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499F4" w14:textId="77777777" w:rsidR="00AA56AB" w:rsidRPr="003B07DE" w:rsidRDefault="00AA56AB" w:rsidP="00AA56AB">
      <w:pPr>
        <w:pStyle w:val="Heading1"/>
        <w:rPr>
          <w:rFonts w:ascii="Times New Roman" w:hAnsi="Times New Roman" w:cs="Times New Roman"/>
          <w:color w:val="auto"/>
          <w:lang w:val="en-GB"/>
        </w:rPr>
      </w:pPr>
      <w:r w:rsidRPr="003B07DE">
        <w:rPr>
          <w:rFonts w:ascii="Times New Roman" w:hAnsi="Times New Roman" w:cs="Times New Roman"/>
          <w:color w:val="auto"/>
          <w:lang w:val="en-GB"/>
        </w:rPr>
        <w:t>Global Action on Disability (GLAD) Network Meeting Communiqué</w:t>
      </w:r>
      <w:r w:rsidRPr="003B07DE">
        <w:rPr>
          <w:rFonts w:ascii="Times New Roman" w:hAnsi="Times New Roman" w:cs="Times New Roman"/>
          <w:color w:val="auto"/>
          <w:vertAlign w:val="superscript"/>
          <w:lang w:val="en-GB"/>
        </w:rPr>
        <w:footnoteReference w:id="1"/>
      </w:r>
    </w:p>
    <w:p w14:paraId="57931356" w14:textId="77777777" w:rsidR="00AA56AB" w:rsidRPr="003B07DE" w:rsidRDefault="00AA56AB" w:rsidP="00AA56AB">
      <w:pPr>
        <w:pStyle w:val="Heading2"/>
        <w:jc w:val="center"/>
        <w:rPr>
          <w:rFonts w:cs="Times New Roman"/>
          <w:i w:val="0"/>
          <w:lang w:val="en-GB"/>
        </w:rPr>
      </w:pPr>
      <w:r w:rsidRPr="003B07DE">
        <w:rPr>
          <w:rFonts w:cs="Times New Roman"/>
          <w:color w:val="auto"/>
          <w:lang w:val="en-GB"/>
        </w:rPr>
        <w:t>3 – 5 February 2020, Washington DC, United States</w:t>
      </w:r>
    </w:p>
    <w:p w14:paraId="4059A116" w14:textId="77777777" w:rsidR="00AA56AB" w:rsidRPr="003B07DE" w:rsidRDefault="00AA56AB" w:rsidP="00AA56AB">
      <w:pPr>
        <w:keepNext/>
        <w:keepLines/>
        <w:jc w:val="center"/>
        <w:outlineLvl w:val="1"/>
        <w:rPr>
          <w:rFonts w:eastAsiaTheme="majorEastAsia" w:cstheme="minorHAnsi"/>
          <w:b/>
          <w:i/>
          <w:color w:val="000000" w:themeColor="text1"/>
          <w:lang w:val="en-GB"/>
        </w:rPr>
      </w:pPr>
    </w:p>
    <w:p w14:paraId="49859079" w14:textId="77777777" w:rsidR="00AA56AB" w:rsidRPr="003B07DE" w:rsidRDefault="00AA56AB" w:rsidP="00AA56AB">
      <w:pPr>
        <w:keepNext/>
        <w:keepLines/>
        <w:jc w:val="center"/>
        <w:outlineLvl w:val="1"/>
        <w:rPr>
          <w:rFonts w:eastAsiaTheme="majorEastAsia" w:cstheme="minorHAnsi"/>
          <w:color w:val="000000" w:themeColor="text1"/>
          <w:lang w:val="en-GB"/>
        </w:rPr>
      </w:pPr>
    </w:p>
    <w:p w14:paraId="240456BD" w14:textId="77777777" w:rsidR="00AA56AB" w:rsidRPr="003B07DE" w:rsidRDefault="00AA56AB" w:rsidP="00AA56AB">
      <w:pPr>
        <w:suppressAutoHyphens/>
        <w:jc w:val="both"/>
        <w:rPr>
          <w:rFonts w:cstheme="minorHAnsi"/>
          <w:color w:val="000000" w:themeColor="text1"/>
          <w:lang w:val="en-GB"/>
        </w:rPr>
      </w:pPr>
      <w:r w:rsidRPr="003B07DE">
        <w:rPr>
          <w:rFonts w:cstheme="minorHAnsi"/>
          <w:noProof/>
          <w:color w:val="000000" w:themeColor="text1"/>
          <w:lang w:val="en-GB"/>
        </w:rPr>
        <w:drawing>
          <wp:inline distT="0" distB="0" distL="0" distR="0" wp14:anchorId="0E6735F1" wp14:editId="288D128E">
            <wp:extent cx="5696552" cy="2314544"/>
            <wp:effectExtent l="0" t="0" r="0" b="0"/>
            <wp:docPr id="1" name="Picture 1" descr="GLAD Meeting participan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799.jpg"/>
                    <pic:cNvPicPr/>
                  </pic:nvPicPr>
                  <pic:blipFill rotWithShape="1">
                    <a:blip r:embed="rId10" cstate="print">
                      <a:extLst>
                        <a:ext uri="{28A0092B-C50C-407E-A947-70E740481C1C}">
                          <a14:useLocalDpi xmlns:a14="http://schemas.microsoft.com/office/drawing/2010/main" val="0"/>
                        </a:ext>
                      </a:extLst>
                    </a:blip>
                    <a:srcRect l="2942" t="5030" r="4320" b="4770"/>
                    <a:stretch/>
                  </pic:blipFill>
                  <pic:spPr bwMode="auto">
                    <a:xfrm>
                      <a:off x="0" y="0"/>
                      <a:ext cx="5720001" cy="2324071"/>
                    </a:xfrm>
                    <a:prstGeom prst="rect">
                      <a:avLst/>
                    </a:prstGeom>
                    <a:ln>
                      <a:noFill/>
                    </a:ln>
                    <a:extLst>
                      <a:ext uri="{53640926-AAD7-44D8-BBD7-CCE9431645EC}">
                        <a14:shadowObscured xmlns:a14="http://schemas.microsoft.com/office/drawing/2010/main"/>
                      </a:ext>
                    </a:extLst>
                  </pic:spPr>
                </pic:pic>
              </a:graphicData>
            </a:graphic>
          </wp:inline>
        </w:drawing>
      </w:r>
    </w:p>
    <w:p w14:paraId="55804FE6" w14:textId="6D97D62C" w:rsidR="00AA56AB" w:rsidRPr="003B07DE" w:rsidRDefault="00E03EAF" w:rsidP="00E03EAF">
      <w:pPr>
        <w:pStyle w:val="Subtitle"/>
        <w:rPr>
          <w:sz w:val="18"/>
          <w:szCs w:val="18"/>
          <w:lang w:val="en-GB"/>
        </w:rPr>
      </w:pPr>
      <w:r w:rsidRPr="003B07DE">
        <w:rPr>
          <w:sz w:val="18"/>
          <w:szCs w:val="18"/>
          <w:lang w:val="en-GB"/>
        </w:rPr>
        <w:t>Picture 1: Group picture of participants to the GLAD Network Meeting 2020.</w:t>
      </w:r>
      <w:r w:rsidR="0084000F" w:rsidRPr="003B07DE">
        <w:rPr>
          <w:sz w:val="18"/>
          <w:szCs w:val="18"/>
          <w:lang w:val="en-GB"/>
        </w:rPr>
        <w:t xml:space="preserve"> Photo</w:t>
      </w:r>
      <w:r w:rsidR="001661EC">
        <w:rPr>
          <w:sz w:val="18"/>
          <w:szCs w:val="18"/>
          <w:lang w:val="en-GB"/>
        </w:rPr>
        <w:t>s in this document are</w:t>
      </w:r>
      <w:r w:rsidR="004E21A2">
        <w:rPr>
          <w:sz w:val="18"/>
          <w:szCs w:val="18"/>
          <w:lang w:val="en-GB"/>
        </w:rPr>
        <w:t xml:space="preserve"> taken</w:t>
      </w:r>
      <w:r w:rsidR="0084000F" w:rsidRPr="003B07DE">
        <w:rPr>
          <w:sz w:val="18"/>
          <w:szCs w:val="18"/>
          <w:lang w:val="en-GB"/>
        </w:rPr>
        <w:t xml:space="preserve"> by Kristen Dayton @Encompass_world </w:t>
      </w:r>
      <w:hyperlink r:id="rId11" w:history="1">
        <w:r w:rsidR="0084000F" w:rsidRPr="003B07DE">
          <w:rPr>
            <w:rStyle w:val="Hyperlink"/>
            <w:sz w:val="18"/>
            <w:szCs w:val="18"/>
            <w:lang w:val="en-GB"/>
          </w:rPr>
          <w:t>www.encompassworld.com</w:t>
        </w:r>
      </w:hyperlink>
      <w:r w:rsidR="0084000F" w:rsidRPr="003B07DE">
        <w:rPr>
          <w:sz w:val="18"/>
          <w:szCs w:val="18"/>
          <w:lang w:val="en-GB"/>
        </w:rPr>
        <w:t xml:space="preserve"> </w:t>
      </w:r>
    </w:p>
    <w:p w14:paraId="36861015" w14:textId="77777777" w:rsidR="00E03EAF" w:rsidRPr="003B07DE" w:rsidRDefault="00E03EAF" w:rsidP="00AA56AB">
      <w:pPr>
        <w:suppressAutoHyphens/>
        <w:jc w:val="both"/>
        <w:rPr>
          <w:rFonts w:cstheme="minorHAnsi"/>
          <w:color w:val="000000" w:themeColor="text1"/>
          <w:lang w:val="en-GB"/>
        </w:rPr>
      </w:pPr>
    </w:p>
    <w:p w14:paraId="2EFB4820" w14:textId="1E24B79B" w:rsidR="00D04DA3" w:rsidRDefault="00AA56AB" w:rsidP="009977F0">
      <w:pPr>
        <w:suppressAutoHyphens/>
        <w:contextualSpacing/>
        <w:jc w:val="both"/>
        <w:rPr>
          <w:rFonts w:cstheme="minorHAnsi"/>
          <w:color w:val="000000" w:themeColor="text1"/>
          <w:lang w:val="en-GB"/>
        </w:rPr>
      </w:pPr>
      <w:r w:rsidRPr="003B07DE">
        <w:rPr>
          <w:rFonts w:cstheme="minorHAnsi"/>
          <w:color w:val="000000" w:themeColor="text1"/>
          <w:lang w:val="en-GB"/>
        </w:rPr>
        <w:t xml:space="preserve">The Global Action on Disability (GLAD) Network met in </w:t>
      </w:r>
      <w:r w:rsidR="00E238A3" w:rsidRPr="003B07DE">
        <w:rPr>
          <w:rFonts w:cstheme="minorHAnsi"/>
          <w:color w:val="000000" w:themeColor="text1"/>
          <w:lang w:val="en-GB"/>
        </w:rPr>
        <w:t>Washington DC on 3 – 5 February 2020</w:t>
      </w:r>
      <w:r w:rsidRPr="003B07DE">
        <w:rPr>
          <w:rFonts w:cstheme="minorHAnsi"/>
          <w:color w:val="000000" w:themeColor="text1"/>
          <w:lang w:val="en-GB"/>
        </w:rPr>
        <w:t xml:space="preserve"> for its </w:t>
      </w:r>
      <w:r w:rsidR="001819DC">
        <w:rPr>
          <w:rFonts w:cstheme="minorHAnsi"/>
          <w:color w:val="000000" w:themeColor="text1"/>
          <w:lang w:val="en-GB"/>
        </w:rPr>
        <w:t>fourth</w:t>
      </w:r>
      <w:r w:rsidR="001819DC" w:rsidRPr="003B07DE">
        <w:rPr>
          <w:rFonts w:cstheme="minorHAnsi"/>
          <w:color w:val="000000" w:themeColor="text1"/>
          <w:lang w:val="en-GB"/>
        </w:rPr>
        <w:t xml:space="preserve"> </w:t>
      </w:r>
      <w:r w:rsidR="006E6238">
        <w:rPr>
          <w:rFonts w:cstheme="minorHAnsi"/>
          <w:color w:val="000000" w:themeColor="text1"/>
          <w:lang w:val="en-GB"/>
        </w:rPr>
        <w:t xml:space="preserve">annual meeting. </w:t>
      </w:r>
      <w:r w:rsidRPr="003B07DE">
        <w:rPr>
          <w:rFonts w:cstheme="minorHAnsi"/>
          <w:color w:val="000000" w:themeColor="text1"/>
          <w:lang w:val="en-GB"/>
        </w:rPr>
        <w:t xml:space="preserve">The GLAD Network is a coordination body of donors, </w:t>
      </w:r>
      <w:r w:rsidR="00EC5C75" w:rsidRPr="003B07DE">
        <w:rPr>
          <w:rFonts w:cstheme="minorHAnsi"/>
          <w:color w:val="000000" w:themeColor="text1"/>
          <w:lang w:val="en-GB"/>
        </w:rPr>
        <w:t>including States</w:t>
      </w:r>
      <w:r w:rsidR="009D106A" w:rsidRPr="003B07DE">
        <w:rPr>
          <w:rFonts w:cstheme="minorHAnsi"/>
          <w:color w:val="000000" w:themeColor="text1"/>
          <w:lang w:val="en-GB"/>
        </w:rPr>
        <w:t xml:space="preserve"> and their development c</w:t>
      </w:r>
      <w:r w:rsidR="00EC5C75" w:rsidRPr="003B07DE">
        <w:rPr>
          <w:rFonts w:cstheme="minorHAnsi"/>
          <w:color w:val="000000" w:themeColor="text1"/>
          <w:lang w:val="en-GB"/>
        </w:rPr>
        <w:t xml:space="preserve">ooperation </w:t>
      </w:r>
      <w:r w:rsidRPr="003B07DE">
        <w:rPr>
          <w:rFonts w:cstheme="minorHAnsi"/>
          <w:color w:val="000000" w:themeColor="text1"/>
          <w:lang w:val="en-GB"/>
        </w:rPr>
        <w:t xml:space="preserve">agencies, private sector organisations and foundations which aims to enhance the inclusion of persons with disabilities in international development and humanitarian action, consistent with Article 32 of the Convention on the Rights of Persons with Disabilities (CRPD). The United Kingdom’s (UK) Department for International Development (DFID) and the International Disability Alliance (IDA) co-chaired the meeting. </w:t>
      </w:r>
      <w:r w:rsidR="009D106A" w:rsidRPr="003B07DE">
        <w:rPr>
          <w:rFonts w:cstheme="minorHAnsi"/>
          <w:color w:val="000000" w:themeColor="text1"/>
          <w:lang w:val="en-GB"/>
        </w:rPr>
        <w:t xml:space="preserve">The </w:t>
      </w:r>
      <w:r w:rsidR="00D0002B" w:rsidRPr="003B07DE">
        <w:rPr>
          <w:rFonts w:cstheme="minorHAnsi"/>
          <w:color w:val="000000" w:themeColor="text1"/>
          <w:lang w:val="en-GB"/>
        </w:rPr>
        <w:t>United States Agency for International Development (USAID)</w:t>
      </w:r>
      <w:r w:rsidRPr="003B07DE">
        <w:rPr>
          <w:rFonts w:cstheme="minorHAnsi"/>
          <w:color w:val="000000" w:themeColor="text1"/>
          <w:lang w:val="en-GB"/>
        </w:rPr>
        <w:t xml:space="preserve">, together with </w:t>
      </w:r>
      <w:r w:rsidR="00E238A3" w:rsidRPr="003B07DE">
        <w:rPr>
          <w:rFonts w:cstheme="minorHAnsi"/>
          <w:color w:val="000000" w:themeColor="text1"/>
          <w:lang w:val="en-GB"/>
        </w:rPr>
        <w:t xml:space="preserve">the </w:t>
      </w:r>
      <w:r w:rsidR="00D0002B" w:rsidRPr="003B07DE">
        <w:rPr>
          <w:rFonts w:cstheme="minorHAnsi"/>
          <w:color w:val="000000" w:themeColor="text1"/>
          <w:lang w:val="en-GB"/>
        </w:rPr>
        <w:t>United States Department of State</w:t>
      </w:r>
      <w:r w:rsidRPr="003B07DE">
        <w:rPr>
          <w:rFonts w:cstheme="minorHAnsi"/>
          <w:color w:val="000000" w:themeColor="text1"/>
          <w:lang w:val="en-GB"/>
        </w:rPr>
        <w:t xml:space="preserve">, </w:t>
      </w:r>
      <w:r w:rsidR="00676B36">
        <w:rPr>
          <w:rFonts w:cstheme="minorHAnsi"/>
          <w:color w:val="000000" w:themeColor="text1"/>
          <w:lang w:val="en-GB"/>
        </w:rPr>
        <w:t>co-</w:t>
      </w:r>
      <w:r w:rsidRPr="003B07DE">
        <w:rPr>
          <w:rFonts w:cstheme="minorHAnsi"/>
          <w:color w:val="000000" w:themeColor="text1"/>
          <w:lang w:val="en-GB"/>
        </w:rPr>
        <w:t>hosted the meeting</w:t>
      </w:r>
      <w:r w:rsidR="009D106A" w:rsidRPr="003B07DE">
        <w:rPr>
          <w:rFonts w:cstheme="minorHAnsi"/>
          <w:color w:val="000000" w:themeColor="text1"/>
          <w:lang w:val="en-GB"/>
        </w:rPr>
        <w:t>.</w:t>
      </w:r>
      <w:r w:rsidRPr="003B07DE">
        <w:rPr>
          <w:rFonts w:cstheme="minorHAnsi"/>
          <w:color w:val="000000" w:themeColor="text1"/>
          <w:lang w:val="en-GB"/>
        </w:rPr>
        <w:t xml:space="preserve"> </w:t>
      </w:r>
    </w:p>
    <w:p w14:paraId="790ACA9D" w14:textId="77777777" w:rsidR="00D04DA3" w:rsidRDefault="00D04DA3" w:rsidP="009977F0">
      <w:pPr>
        <w:suppressAutoHyphens/>
        <w:contextualSpacing/>
        <w:jc w:val="both"/>
        <w:rPr>
          <w:rFonts w:cstheme="minorHAnsi"/>
          <w:color w:val="000000" w:themeColor="text1"/>
          <w:lang w:val="en-GB"/>
        </w:rPr>
      </w:pPr>
    </w:p>
    <w:p w14:paraId="5023D430" w14:textId="3CF7C895" w:rsidR="009977F0" w:rsidRPr="003B07DE" w:rsidRDefault="00D04DA3" w:rsidP="009977F0">
      <w:pPr>
        <w:suppressAutoHyphens/>
        <w:contextualSpacing/>
        <w:jc w:val="both"/>
        <w:rPr>
          <w:rFonts w:cstheme="minorHAnsi"/>
          <w:color w:val="000000" w:themeColor="text1"/>
          <w:lang w:val="en-GB"/>
        </w:rPr>
      </w:pPr>
      <w:r>
        <w:rPr>
          <w:rFonts w:cstheme="minorHAnsi"/>
          <w:color w:val="000000" w:themeColor="text1"/>
          <w:lang w:val="en-GB"/>
        </w:rPr>
        <w:t xml:space="preserve">The Meeting aimed to further develop Members’ shared commitment to disability inclusive development and humanitarian action while identifying areas for future collaboration and coordination. In particular this meeting aimed to share information on GLAD members’ capacity building initiatives, review and take stock of progress against commitments, and reflect on disability inclusion in relation to climate change, inclusive employment and gender equality. </w:t>
      </w:r>
      <w:r w:rsidR="00AA56AB" w:rsidRPr="003B07DE">
        <w:rPr>
          <w:rFonts w:cstheme="minorHAnsi"/>
          <w:color w:val="000000" w:themeColor="text1"/>
          <w:lang w:val="en-GB"/>
        </w:rPr>
        <w:t xml:space="preserve">Participants (see attached) </w:t>
      </w:r>
      <w:r>
        <w:rPr>
          <w:rFonts w:cstheme="minorHAnsi"/>
          <w:color w:val="000000" w:themeColor="text1"/>
          <w:lang w:val="en-GB"/>
        </w:rPr>
        <w:t>agreed key actions on these areas, building on</w:t>
      </w:r>
      <w:r w:rsidR="00AA56AB" w:rsidRPr="003B07DE">
        <w:rPr>
          <w:rFonts w:cstheme="minorHAnsi"/>
          <w:color w:val="000000" w:themeColor="text1"/>
          <w:lang w:val="en-GB"/>
        </w:rPr>
        <w:t xml:space="preserve"> progress since the last GLAD Network meeting in </w:t>
      </w:r>
      <w:r w:rsidR="009D106A" w:rsidRPr="003B07DE">
        <w:rPr>
          <w:rFonts w:cstheme="minorHAnsi"/>
          <w:color w:val="000000" w:themeColor="text1"/>
          <w:lang w:val="en-GB"/>
        </w:rPr>
        <w:t>Ottawa from 29 April to 1 May 2019</w:t>
      </w:r>
      <w:r w:rsidR="00AA56AB" w:rsidRPr="003B07DE">
        <w:rPr>
          <w:rFonts w:cstheme="minorHAnsi"/>
          <w:color w:val="000000" w:themeColor="text1"/>
          <w:lang w:val="en-GB"/>
        </w:rPr>
        <w:t xml:space="preserve">. </w:t>
      </w:r>
    </w:p>
    <w:p w14:paraId="0990181F" w14:textId="77777777" w:rsidR="00AA56AB" w:rsidRPr="003B07DE" w:rsidRDefault="00AA56AB" w:rsidP="00AA56AB">
      <w:pPr>
        <w:suppressAutoHyphens/>
        <w:jc w:val="both"/>
        <w:rPr>
          <w:rFonts w:cstheme="minorHAnsi"/>
          <w:color w:val="000000" w:themeColor="text1"/>
          <w:lang w:val="en-GB"/>
        </w:rPr>
      </w:pPr>
    </w:p>
    <w:p w14:paraId="77FA1934" w14:textId="08D6C50A" w:rsidR="00B93BA5" w:rsidRPr="003B07DE" w:rsidRDefault="006C1E10" w:rsidP="004A196A">
      <w:pPr>
        <w:suppressAutoHyphens/>
        <w:jc w:val="both"/>
        <w:rPr>
          <w:rFonts w:cstheme="minorHAnsi"/>
          <w:color w:val="000000" w:themeColor="text1"/>
          <w:lang w:val="en-GB"/>
        </w:rPr>
      </w:pPr>
      <w:r w:rsidRPr="003B07DE">
        <w:rPr>
          <w:rFonts w:cstheme="minorHAnsi"/>
          <w:color w:val="000000" w:themeColor="text1"/>
          <w:lang w:val="en-GB"/>
        </w:rPr>
        <w:t xml:space="preserve">The meeting opened </w:t>
      </w:r>
      <w:r w:rsidR="004A196A" w:rsidRPr="003B07DE">
        <w:rPr>
          <w:rFonts w:cstheme="minorHAnsi"/>
          <w:color w:val="000000" w:themeColor="text1"/>
          <w:lang w:val="en-GB"/>
        </w:rPr>
        <w:t xml:space="preserve">with a video message </w:t>
      </w:r>
      <w:r w:rsidRPr="003B07DE">
        <w:rPr>
          <w:rFonts w:cstheme="minorHAnsi"/>
          <w:color w:val="000000" w:themeColor="text1"/>
          <w:lang w:val="en-GB"/>
        </w:rPr>
        <w:t xml:space="preserve">by </w:t>
      </w:r>
      <w:r w:rsidR="004A196A" w:rsidRPr="003B07DE">
        <w:rPr>
          <w:rFonts w:cstheme="minorHAnsi"/>
          <w:color w:val="000000" w:themeColor="text1"/>
          <w:lang w:val="en-GB"/>
        </w:rPr>
        <w:t xml:space="preserve">Mark Green, USAID Administrator, </w:t>
      </w:r>
      <w:r w:rsidR="00B93BA5" w:rsidRPr="003B07DE">
        <w:rPr>
          <w:rFonts w:cstheme="minorHAnsi"/>
          <w:color w:val="000000" w:themeColor="text1"/>
          <w:lang w:val="en-GB"/>
        </w:rPr>
        <w:t>and highlighted that “</w:t>
      </w:r>
      <w:r w:rsidR="004A196A" w:rsidRPr="003B07DE">
        <w:rPr>
          <w:rFonts w:cstheme="minorHAnsi"/>
          <w:color w:val="000000" w:themeColor="text1"/>
          <w:lang w:val="en-GB"/>
        </w:rPr>
        <w:t>If countries are to achieve their full potential, persons with disabilities must be able to contribute meaningfully to economic and social growth. They must be included in the leadership their countries need to meet the many challenges that the journey to sel</w:t>
      </w:r>
      <w:r w:rsidR="00B93BA5" w:rsidRPr="003B07DE">
        <w:rPr>
          <w:rFonts w:cstheme="minorHAnsi"/>
          <w:color w:val="000000" w:themeColor="text1"/>
          <w:lang w:val="en-GB"/>
        </w:rPr>
        <w:t xml:space="preserve">f-reliance presents”. </w:t>
      </w:r>
    </w:p>
    <w:p w14:paraId="50A5C5B8" w14:textId="77777777" w:rsidR="00B93BA5" w:rsidRPr="003B07DE" w:rsidRDefault="00B93BA5" w:rsidP="004A196A">
      <w:pPr>
        <w:suppressAutoHyphens/>
        <w:jc w:val="both"/>
        <w:rPr>
          <w:rFonts w:cstheme="minorHAnsi"/>
          <w:color w:val="000000" w:themeColor="text1"/>
          <w:lang w:val="en-GB"/>
        </w:rPr>
      </w:pPr>
    </w:p>
    <w:p w14:paraId="029EF7FE" w14:textId="3830AA6E" w:rsidR="00B93BA5" w:rsidRPr="003B07DE" w:rsidRDefault="00B93BA5" w:rsidP="004A196A">
      <w:pPr>
        <w:suppressAutoHyphens/>
        <w:jc w:val="both"/>
        <w:rPr>
          <w:rFonts w:cstheme="minorHAnsi"/>
          <w:color w:val="000000" w:themeColor="text1"/>
          <w:lang w:val="en-GB"/>
        </w:rPr>
      </w:pPr>
      <w:r w:rsidRPr="003B07DE">
        <w:rPr>
          <w:rFonts w:cstheme="minorHAnsi"/>
          <w:color w:val="000000" w:themeColor="text1"/>
          <w:lang w:val="en-GB"/>
        </w:rPr>
        <w:lastRenderedPageBreak/>
        <w:t>Robert Destro, DRL Assistant Secretary,</w:t>
      </w:r>
      <w:r w:rsidRPr="003B07DE">
        <w:rPr>
          <w:rFonts w:cstheme="minorHAnsi"/>
          <w:b/>
          <w:color w:val="000000" w:themeColor="text1"/>
          <w:lang w:val="en-GB"/>
        </w:rPr>
        <w:t xml:space="preserve"> </w:t>
      </w:r>
      <w:r w:rsidRPr="003B07DE">
        <w:rPr>
          <w:rFonts w:cstheme="minorHAnsi"/>
          <w:color w:val="000000" w:themeColor="text1"/>
          <w:lang w:val="en-GB"/>
        </w:rPr>
        <w:t xml:space="preserve">U.S. Department of State welcomed that the GLAD Meeting was held in the </w:t>
      </w:r>
      <w:r w:rsidR="00D04DA3" w:rsidRPr="003B07DE">
        <w:rPr>
          <w:rFonts w:cstheme="minorHAnsi"/>
          <w:color w:val="000000" w:themeColor="text1"/>
          <w:lang w:val="en-GB"/>
        </w:rPr>
        <w:t>Unite</w:t>
      </w:r>
      <w:r w:rsidR="00D04DA3">
        <w:rPr>
          <w:rFonts w:cstheme="minorHAnsi"/>
          <w:color w:val="000000" w:themeColor="text1"/>
          <w:lang w:val="en-GB"/>
        </w:rPr>
        <w:t>d</w:t>
      </w:r>
      <w:r w:rsidR="00D04DA3" w:rsidRPr="003B07DE">
        <w:rPr>
          <w:rFonts w:cstheme="minorHAnsi"/>
          <w:color w:val="000000" w:themeColor="text1"/>
          <w:lang w:val="en-GB"/>
        </w:rPr>
        <w:t xml:space="preserve"> States </w:t>
      </w:r>
      <w:r w:rsidR="00D04DA3">
        <w:rPr>
          <w:rFonts w:cstheme="minorHAnsi"/>
          <w:color w:val="000000" w:themeColor="text1"/>
          <w:lang w:val="en-GB"/>
        </w:rPr>
        <w:t>o</w:t>
      </w:r>
      <w:r w:rsidR="00D04DA3" w:rsidRPr="003B07DE">
        <w:rPr>
          <w:rFonts w:cstheme="minorHAnsi"/>
          <w:color w:val="000000" w:themeColor="text1"/>
          <w:lang w:val="en-GB"/>
        </w:rPr>
        <w:t>n the occasion of the 30</w:t>
      </w:r>
      <w:r w:rsidR="00D04DA3" w:rsidRPr="003B07DE">
        <w:rPr>
          <w:rFonts w:cstheme="minorHAnsi"/>
          <w:color w:val="000000" w:themeColor="text1"/>
          <w:vertAlign w:val="superscript"/>
          <w:lang w:val="en-GB"/>
        </w:rPr>
        <w:t>th</w:t>
      </w:r>
      <w:r w:rsidR="00D04DA3" w:rsidRPr="003B07DE">
        <w:rPr>
          <w:rFonts w:cstheme="minorHAnsi"/>
          <w:color w:val="000000" w:themeColor="text1"/>
          <w:lang w:val="en-GB"/>
        </w:rPr>
        <w:t xml:space="preserve"> anniversary of the Americans with Disabilities Act</w:t>
      </w:r>
      <w:r w:rsidR="008C0760" w:rsidRPr="003B07DE">
        <w:rPr>
          <w:rStyle w:val="FootnoteReference"/>
          <w:rFonts w:cstheme="minorHAnsi"/>
          <w:color w:val="000000" w:themeColor="text1"/>
          <w:lang w:val="en-GB"/>
        </w:rPr>
        <w:footnoteReference w:id="2"/>
      </w:r>
      <w:r w:rsidRPr="003B07DE">
        <w:rPr>
          <w:rFonts w:cstheme="minorHAnsi"/>
          <w:color w:val="000000" w:themeColor="text1"/>
          <w:lang w:val="en-GB"/>
        </w:rPr>
        <w:t xml:space="preserve">. </w:t>
      </w:r>
    </w:p>
    <w:p w14:paraId="279C7E14" w14:textId="77777777" w:rsidR="00B93BA5" w:rsidRPr="003B07DE" w:rsidRDefault="00B93BA5" w:rsidP="004A196A">
      <w:pPr>
        <w:suppressAutoHyphens/>
        <w:jc w:val="both"/>
        <w:rPr>
          <w:rFonts w:cstheme="minorHAnsi"/>
          <w:color w:val="000000" w:themeColor="text1"/>
          <w:lang w:val="en-GB"/>
        </w:rPr>
      </w:pPr>
    </w:p>
    <w:p w14:paraId="399D7E97" w14:textId="2E2A111A" w:rsidR="004A196A" w:rsidRPr="003B07DE" w:rsidRDefault="006665F7" w:rsidP="004A196A">
      <w:pPr>
        <w:suppressAutoHyphens/>
        <w:jc w:val="both"/>
        <w:rPr>
          <w:rFonts w:cstheme="minorHAnsi"/>
          <w:color w:val="000000" w:themeColor="text1"/>
          <w:lang w:val="en-GB"/>
        </w:rPr>
      </w:pPr>
      <w:r w:rsidRPr="003B07DE">
        <w:rPr>
          <w:rFonts w:cstheme="minorHAnsi"/>
          <w:color w:val="000000" w:themeColor="text1"/>
          <w:lang w:val="en-GB"/>
        </w:rPr>
        <w:t>The GLAD Co-chairs introduce</w:t>
      </w:r>
      <w:r w:rsidR="00D04DA3">
        <w:rPr>
          <w:rFonts w:cstheme="minorHAnsi"/>
          <w:color w:val="000000" w:themeColor="text1"/>
          <w:lang w:val="en-GB"/>
        </w:rPr>
        <w:t>d</w:t>
      </w:r>
      <w:r w:rsidRPr="003B07DE">
        <w:rPr>
          <w:rFonts w:cstheme="minorHAnsi"/>
          <w:color w:val="000000" w:themeColor="text1"/>
          <w:lang w:val="en-GB"/>
        </w:rPr>
        <w:t xml:space="preserve"> the main topics of the meeting and </w:t>
      </w:r>
      <w:r w:rsidR="008C0760" w:rsidRPr="003B07DE">
        <w:rPr>
          <w:rFonts w:cstheme="minorHAnsi"/>
          <w:color w:val="000000" w:themeColor="text1"/>
          <w:lang w:val="en-GB"/>
        </w:rPr>
        <w:t>welcome</w:t>
      </w:r>
      <w:r w:rsidR="00D04DA3">
        <w:rPr>
          <w:rFonts w:cstheme="minorHAnsi"/>
          <w:color w:val="000000" w:themeColor="text1"/>
          <w:lang w:val="en-GB"/>
        </w:rPr>
        <w:t>d</w:t>
      </w:r>
      <w:r w:rsidR="008C0760" w:rsidRPr="003B07DE">
        <w:rPr>
          <w:rFonts w:cstheme="minorHAnsi"/>
          <w:color w:val="000000" w:themeColor="text1"/>
          <w:lang w:val="en-GB"/>
        </w:rPr>
        <w:t xml:space="preserve"> the </w:t>
      </w:r>
      <w:r w:rsidR="00CE2C7D" w:rsidRPr="003B07DE">
        <w:rPr>
          <w:rFonts w:cstheme="minorHAnsi"/>
          <w:color w:val="000000" w:themeColor="text1"/>
          <w:lang w:val="en-GB"/>
        </w:rPr>
        <w:t xml:space="preserve">newest Network Members: The Spanish Agency for International Development Cooperation (AECID), </w:t>
      </w:r>
      <w:r w:rsidR="00CE2C7D" w:rsidRPr="003B07DE">
        <w:rPr>
          <w:rFonts w:cstheme="minorHAnsi"/>
          <w:bCs/>
          <w:color w:val="000000" w:themeColor="text1"/>
          <w:lang w:val="en-GB"/>
        </w:rPr>
        <w:t>the International and Ibero-American Foundation for Administration and Public Policies (FIIAPP</w:t>
      </w:r>
      <w:r w:rsidR="00CE2C7D" w:rsidRPr="003B07DE">
        <w:rPr>
          <w:rFonts w:cstheme="minorHAnsi"/>
          <w:color w:val="000000" w:themeColor="text1"/>
          <w:lang w:val="en-GB"/>
        </w:rPr>
        <w:t>), Fundación ONCE, the Swiss Development and Cooperation Agency (SDC), and the Global Partnership for Education (GPE).</w:t>
      </w:r>
    </w:p>
    <w:p w14:paraId="6A0E2F9C" w14:textId="77777777" w:rsidR="00B90164" w:rsidRPr="003B07DE" w:rsidRDefault="00B90164" w:rsidP="004A196A">
      <w:pPr>
        <w:suppressAutoHyphens/>
        <w:jc w:val="both"/>
        <w:rPr>
          <w:rFonts w:cstheme="minorHAnsi"/>
          <w:color w:val="000000" w:themeColor="text1"/>
          <w:lang w:val="en-GB"/>
        </w:rPr>
      </w:pPr>
    </w:p>
    <w:p w14:paraId="3D455BD3" w14:textId="77777777" w:rsidR="00B90164" w:rsidRPr="003B07DE" w:rsidRDefault="00B90164" w:rsidP="004A196A">
      <w:pPr>
        <w:suppressAutoHyphens/>
        <w:jc w:val="both"/>
        <w:rPr>
          <w:rFonts w:cstheme="minorHAnsi"/>
          <w:color w:val="000000" w:themeColor="text1"/>
          <w:lang w:val="en-GB"/>
        </w:rPr>
      </w:pPr>
      <w:r w:rsidRPr="003B07DE">
        <w:rPr>
          <w:rFonts w:cstheme="minorHAnsi"/>
          <w:noProof/>
          <w:color w:val="000000" w:themeColor="text1"/>
          <w:lang w:val="en-GB"/>
        </w:rPr>
        <w:drawing>
          <wp:inline distT="0" distB="0" distL="0" distR="0" wp14:anchorId="470D874F" wp14:editId="6D0CC49A">
            <wp:extent cx="5726635" cy="2827891"/>
            <wp:effectExtent l="0" t="0" r="1270" b="4445"/>
            <wp:docPr id="2" name="Picture 2" descr="GLAD Network Co-chairs and meeting co-hosts. From right to left side of the picture: Michelle Bekkering, USAID Assistant Administrator; Penny Innes, Head of Disability Team, DFID, Vladimir Cuk, IDA Executive Director, Ana Lucía Arellano, IDA Chair, Robert Destro, DRL Assistant Secretary, U.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764.jpg"/>
                    <pic:cNvPicPr/>
                  </pic:nvPicPr>
                  <pic:blipFill rotWithShape="1">
                    <a:blip r:embed="rId12" cstate="print">
                      <a:extLst>
                        <a:ext uri="{28A0092B-C50C-407E-A947-70E740481C1C}">
                          <a14:useLocalDpi xmlns:a14="http://schemas.microsoft.com/office/drawing/2010/main" val="0"/>
                        </a:ext>
                      </a:extLst>
                    </a:blip>
                    <a:srcRect t="9472" b="16427"/>
                    <a:stretch/>
                  </pic:blipFill>
                  <pic:spPr bwMode="auto">
                    <a:xfrm>
                      <a:off x="0" y="0"/>
                      <a:ext cx="5727700" cy="2828417"/>
                    </a:xfrm>
                    <a:prstGeom prst="rect">
                      <a:avLst/>
                    </a:prstGeom>
                    <a:ln>
                      <a:noFill/>
                    </a:ln>
                    <a:extLst>
                      <a:ext uri="{53640926-AAD7-44D8-BBD7-CCE9431645EC}">
                        <a14:shadowObscured xmlns:a14="http://schemas.microsoft.com/office/drawing/2010/main"/>
                      </a:ext>
                    </a:extLst>
                  </pic:spPr>
                </pic:pic>
              </a:graphicData>
            </a:graphic>
          </wp:inline>
        </w:drawing>
      </w:r>
    </w:p>
    <w:p w14:paraId="28E07390" w14:textId="70DBE49E" w:rsidR="00AA56AB" w:rsidRPr="003B07DE" w:rsidRDefault="008A506F" w:rsidP="008A506F">
      <w:pPr>
        <w:pStyle w:val="Subtitle"/>
        <w:rPr>
          <w:sz w:val="18"/>
          <w:szCs w:val="18"/>
          <w:lang w:val="en-GB"/>
        </w:rPr>
      </w:pPr>
      <w:r w:rsidRPr="003B07DE">
        <w:rPr>
          <w:rFonts w:cs="Times New Roman"/>
          <w:sz w:val="18"/>
          <w:szCs w:val="18"/>
          <w:lang w:val="en-GB"/>
        </w:rPr>
        <w:t>Picture 2: GLAD Network Co-chairs and meeting co-hosts. From right to left side of the picture: Michelle Bekkering, USAID Assistant Administrator; Penny Innes, Head of Disability Team, DFID; Vladimir Cuk, IDA Executive Director; Ana Lucía Arellano, IDA Chair; Robert Destro, DRL Assistant Secretary, U.S. Department of State.</w:t>
      </w:r>
      <w:r w:rsidR="0084000F" w:rsidRPr="003B07DE">
        <w:rPr>
          <w:rFonts w:cs="Times New Roman"/>
          <w:sz w:val="18"/>
          <w:szCs w:val="18"/>
          <w:lang w:val="en-GB"/>
        </w:rPr>
        <w:t xml:space="preserve"> </w:t>
      </w:r>
    </w:p>
    <w:p w14:paraId="45BE20D9" w14:textId="77777777" w:rsidR="00B90164" w:rsidRPr="003B07DE" w:rsidRDefault="00B90164" w:rsidP="00AA56AB">
      <w:pPr>
        <w:suppressAutoHyphens/>
        <w:jc w:val="both"/>
        <w:rPr>
          <w:rFonts w:cstheme="minorHAnsi"/>
          <w:color w:val="000000" w:themeColor="text1"/>
          <w:lang w:val="en-GB"/>
        </w:rPr>
      </w:pPr>
    </w:p>
    <w:p w14:paraId="29FEEDE4" w14:textId="77777777" w:rsidR="00AA56AB" w:rsidRPr="003B07DE" w:rsidRDefault="00AA56AB" w:rsidP="00024BF6">
      <w:pPr>
        <w:pStyle w:val="Heading2"/>
        <w:rPr>
          <w:lang w:val="en-GB"/>
        </w:rPr>
      </w:pPr>
      <w:r w:rsidRPr="003B07DE">
        <w:rPr>
          <w:lang w:val="en-GB"/>
        </w:rPr>
        <w:t>Process</w:t>
      </w:r>
    </w:p>
    <w:p w14:paraId="33F8FB20" w14:textId="273D6B1B" w:rsidR="00AA56AB" w:rsidRDefault="00AA56AB" w:rsidP="00AA56AB">
      <w:pPr>
        <w:suppressAutoHyphens/>
        <w:contextualSpacing/>
        <w:jc w:val="both"/>
        <w:rPr>
          <w:rFonts w:cstheme="minorHAnsi"/>
          <w:color w:val="000000" w:themeColor="text1"/>
          <w:lang w:val="en-GB"/>
        </w:rPr>
      </w:pPr>
      <w:r w:rsidRPr="003B07DE">
        <w:rPr>
          <w:rFonts w:cstheme="minorHAnsi"/>
          <w:color w:val="000000" w:themeColor="text1"/>
          <w:lang w:val="en-GB"/>
        </w:rPr>
        <w:t>The GLAD Network is committed to supporting collaboration amongst its members, including by facilitating open dialogue. Accordingly, during the GLAD Network meeting</w:t>
      </w:r>
      <w:r w:rsidR="00193FF5">
        <w:rPr>
          <w:rFonts w:cstheme="minorHAnsi"/>
          <w:color w:val="000000" w:themeColor="text1"/>
          <w:lang w:val="en-GB"/>
        </w:rPr>
        <w:t>,</w:t>
      </w:r>
      <w:r w:rsidRPr="003B07DE">
        <w:rPr>
          <w:rFonts w:cstheme="minorHAnsi"/>
          <w:color w:val="000000" w:themeColor="text1"/>
          <w:lang w:val="en-GB"/>
        </w:rPr>
        <w:t xml:space="preserve"> State</w:t>
      </w:r>
      <w:r w:rsidR="00193FF5">
        <w:rPr>
          <w:rFonts w:cstheme="minorHAnsi"/>
          <w:color w:val="000000" w:themeColor="text1"/>
          <w:lang w:val="en-GB"/>
        </w:rPr>
        <w:t xml:space="preserve"> agenc</w:t>
      </w:r>
      <w:r w:rsidR="00721A27">
        <w:rPr>
          <w:rFonts w:cstheme="minorHAnsi"/>
          <w:color w:val="000000" w:themeColor="text1"/>
          <w:lang w:val="en-GB"/>
        </w:rPr>
        <w:t>y</w:t>
      </w:r>
      <w:r w:rsidRPr="003B07DE">
        <w:rPr>
          <w:rFonts w:cstheme="minorHAnsi"/>
          <w:color w:val="000000" w:themeColor="text1"/>
          <w:lang w:val="en-GB"/>
        </w:rPr>
        <w:t xml:space="preserve">, multilateral agency, foundation and private sector members held parallel stakeholder discussions to review and take stock of progress and to develop new agreed priorities. Likewise, GLAD members held </w:t>
      </w:r>
      <w:r w:rsidR="000B4489" w:rsidRPr="003B07DE">
        <w:rPr>
          <w:rFonts w:cstheme="minorHAnsi"/>
          <w:color w:val="000000" w:themeColor="text1"/>
          <w:lang w:val="en-GB"/>
        </w:rPr>
        <w:t>side events dedicated to thematic</w:t>
      </w:r>
      <w:r w:rsidRPr="003B07DE">
        <w:rPr>
          <w:rFonts w:cstheme="minorHAnsi"/>
          <w:color w:val="000000" w:themeColor="text1"/>
          <w:lang w:val="en-GB"/>
        </w:rPr>
        <w:t xml:space="preserve"> working groups focused on GLAD’s priority areas of disability inclusive education, social protection and humanitarian action. Plenary sessions further considered key issues, including those raised in stakeholder and working group discussions</w:t>
      </w:r>
      <w:r w:rsidR="00D04DA3">
        <w:rPr>
          <w:rFonts w:cstheme="minorHAnsi"/>
          <w:color w:val="000000" w:themeColor="text1"/>
          <w:lang w:val="en-GB"/>
        </w:rPr>
        <w:t>. Topics included</w:t>
      </w:r>
      <w:r w:rsidR="00D04DA3" w:rsidRPr="00B66FAA">
        <w:rPr>
          <w:rFonts w:cstheme="minorHAnsi"/>
          <w:color w:val="000000" w:themeColor="text1"/>
          <w:lang w:val="en-GB"/>
        </w:rPr>
        <w:t xml:space="preserve"> </w:t>
      </w:r>
      <w:r w:rsidR="00D04DA3">
        <w:rPr>
          <w:rFonts w:cstheme="minorHAnsi"/>
          <w:color w:val="000000" w:themeColor="text1"/>
          <w:lang w:val="en-GB"/>
        </w:rPr>
        <w:t>climate change, inclusive employment, and safeguarding against sexual abuse, exploitation and harassment, in order</w:t>
      </w:r>
      <w:r w:rsidRPr="003B07DE">
        <w:rPr>
          <w:rFonts w:cstheme="minorHAnsi"/>
          <w:color w:val="000000" w:themeColor="text1"/>
          <w:lang w:val="en-GB"/>
        </w:rPr>
        <w:t xml:space="preserve"> to develop, as appropriate, a GLAD Network consensus.</w:t>
      </w:r>
    </w:p>
    <w:p w14:paraId="01CA6F71" w14:textId="4E21E5CB" w:rsidR="009B0EA2" w:rsidRDefault="009B0EA2" w:rsidP="00AA56AB">
      <w:pPr>
        <w:suppressAutoHyphens/>
        <w:contextualSpacing/>
        <w:jc w:val="both"/>
        <w:rPr>
          <w:rFonts w:cstheme="minorHAnsi"/>
          <w:color w:val="000000" w:themeColor="text1"/>
          <w:lang w:val="en-GB"/>
        </w:rPr>
      </w:pPr>
    </w:p>
    <w:p w14:paraId="057968E1" w14:textId="65104461" w:rsidR="009B0EA2" w:rsidRPr="006E6238" w:rsidRDefault="009B0EA2" w:rsidP="006E6238">
      <w:pPr>
        <w:pStyle w:val="Heading2"/>
        <w:rPr>
          <w:lang w:val="en-GB"/>
        </w:rPr>
      </w:pPr>
      <w:r w:rsidRPr="006E6238">
        <w:rPr>
          <w:lang w:val="en-GB"/>
        </w:rPr>
        <w:t xml:space="preserve">Key </w:t>
      </w:r>
      <w:r w:rsidR="006733A4">
        <w:rPr>
          <w:lang w:val="en-GB"/>
        </w:rPr>
        <w:t>T</w:t>
      </w:r>
      <w:r w:rsidRPr="006E6238">
        <w:rPr>
          <w:lang w:val="en-GB"/>
        </w:rPr>
        <w:t>opics</w:t>
      </w:r>
    </w:p>
    <w:p w14:paraId="71C6D669" w14:textId="77777777" w:rsidR="00B90164" w:rsidRPr="003B07DE" w:rsidRDefault="00B90164" w:rsidP="00AA56AB">
      <w:pPr>
        <w:suppressAutoHyphens/>
        <w:contextualSpacing/>
        <w:jc w:val="both"/>
        <w:rPr>
          <w:rFonts w:cstheme="minorHAnsi"/>
          <w:color w:val="000000" w:themeColor="text1"/>
          <w:lang w:val="en-GB"/>
        </w:rPr>
      </w:pPr>
    </w:p>
    <w:p w14:paraId="741C6789" w14:textId="77777777" w:rsidR="00466033" w:rsidRPr="003B07DE" w:rsidRDefault="00466033" w:rsidP="006E6238">
      <w:pPr>
        <w:pStyle w:val="Heading3"/>
        <w:rPr>
          <w:lang w:val="en-GB"/>
        </w:rPr>
      </w:pPr>
      <w:r w:rsidRPr="003B07DE">
        <w:rPr>
          <w:lang w:val="en-GB"/>
        </w:rPr>
        <w:t>Global Disability Summit</w:t>
      </w:r>
    </w:p>
    <w:p w14:paraId="5E2F9AFD" w14:textId="2C8BAF76" w:rsidR="00076781" w:rsidRDefault="00466033" w:rsidP="00466033">
      <w:pPr>
        <w:suppressAutoHyphens/>
        <w:contextualSpacing/>
        <w:jc w:val="both"/>
        <w:rPr>
          <w:rFonts w:cstheme="minorHAnsi"/>
          <w:color w:val="000000" w:themeColor="text1"/>
          <w:lang w:val="en-GB"/>
        </w:rPr>
      </w:pPr>
      <w:r w:rsidRPr="003B07DE">
        <w:rPr>
          <w:rFonts w:cstheme="minorHAnsi"/>
          <w:color w:val="000000" w:themeColor="text1"/>
          <w:lang w:val="en-GB"/>
        </w:rPr>
        <w:t>DFID shared updates regarding progress made in th</w:t>
      </w:r>
      <w:r w:rsidR="001F0508">
        <w:rPr>
          <w:rFonts w:cstheme="minorHAnsi"/>
          <w:color w:val="000000" w:themeColor="text1"/>
          <w:lang w:val="en-GB"/>
        </w:rPr>
        <w:t>e</w:t>
      </w:r>
      <w:r w:rsidRPr="003B07DE">
        <w:rPr>
          <w:rFonts w:cstheme="minorHAnsi"/>
          <w:color w:val="000000" w:themeColor="text1"/>
          <w:lang w:val="en-GB"/>
        </w:rPr>
        <w:t xml:space="preserve"> 18</w:t>
      </w:r>
      <w:r w:rsidR="00076781">
        <w:rPr>
          <w:rFonts w:cstheme="minorHAnsi"/>
          <w:color w:val="000000" w:themeColor="text1"/>
          <w:lang w:val="en-GB"/>
        </w:rPr>
        <w:t xml:space="preserve"> </w:t>
      </w:r>
      <w:r w:rsidRPr="003B07DE">
        <w:rPr>
          <w:rFonts w:cstheme="minorHAnsi"/>
          <w:color w:val="000000" w:themeColor="text1"/>
          <w:lang w:val="en-GB"/>
        </w:rPr>
        <w:t xml:space="preserve">months </w:t>
      </w:r>
      <w:r w:rsidR="001F0508">
        <w:rPr>
          <w:rFonts w:cstheme="minorHAnsi"/>
          <w:color w:val="000000" w:themeColor="text1"/>
          <w:lang w:val="en-GB"/>
        </w:rPr>
        <w:t>since the Global Disability Summit 2018</w:t>
      </w:r>
      <w:r w:rsidR="00A27E1E">
        <w:rPr>
          <w:rFonts w:cstheme="minorHAnsi"/>
          <w:color w:val="000000" w:themeColor="text1"/>
          <w:lang w:val="en-GB"/>
        </w:rPr>
        <w:t>.</w:t>
      </w:r>
      <w:r w:rsidRPr="003B07DE">
        <w:rPr>
          <w:rFonts w:cstheme="minorHAnsi"/>
          <w:color w:val="000000" w:themeColor="text1"/>
          <w:lang w:val="en-GB"/>
        </w:rPr>
        <w:t xml:space="preserve"> </w:t>
      </w:r>
      <w:r w:rsidR="00A27E1E">
        <w:rPr>
          <w:rFonts w:cstheme="minorHAnsi"/>
          <w:color w:val="000000" w:themeColor="text1"/>
          <w:lang w:val="en-GB"/>
        </w:rPr>
        <w:t>N</w:t>
      </w:r>
      <w:r w:rsidR="006577B8" w:rsidRPr="003B07DE">
        <w:rPr>
          <w:rFonts w:cstheme="minorHAnsi"/>
          <w:color w:val="000000" w:themeColor="text1"/>
          <w:lang w:val="en-GB"/>
        </w:rPr>
        <w:t>early a thousand</w:t>
      </w:r>
      <w:r w:rsidRPr="003B07DE">
        <w:rPr>
          <w:rFonts w:cstheme="minorHAnsi"/>
          <w:color w:val="000000" w:themeColor="text1"/>
          <w:lang w:val="en-GB"/>
        </w:rPr>
        <w:t xml:space="preserve"> commitments </w:t>
      </w:r>
      <w:r w:rsidR="00A27E1E">
        <w:rPr>
          <w:rFonts w:cstheme="minorHAnsi"/>
          <w:color w:val="000000" w:themeColor="text1"/>
          <w:lang w:val="en-GB"/>
        </w:rPr>
        <w:t xml:space="preserve">were </w:t>
      </w:r>
      <w:r w:rsidRPr="003B07DE">
        <w:rPr>
          <w:rFonts w:cstheme="minorHAnsi"/>
          <w:color w:val="000000" w:themeColor="text1"/>
          <w:lang w:val="en-GB"/>
        </w:rPr>
        <w:t xml:space="preserve">made </w:t>
      </w:r>
      <w:r w:rsidR="00A27E1E">
        <w:rPr>
          <w:rFonts w:cstheme="minorHAnsi"/>
          <w:color w:val="000000" w:themeColor="text1"/>
          <w:lang w:val="en-GB"/>
        </w:rPr>
        <w:t xml:space="preserve">at the Summit </w:t>
      </w:r>
      <w:r w:rsidRPr="003B07DE">
        <w:rPr>
          <w:rFonts w:cstheme="minorHAnsi"/>
          <w:color w:val="000000" w:themeColor="text1"/>
          <w:lang w:val="en-GB"/>
        </w:rPr>
        <w:t xml:space="preserve">by more than 170 </w:t>
      </w:r>
      <w:r w:rsidRPr="003B07DE">
        <w:rPr>
          <w:rFonts w:cstheme="minorHAnsi"/>
          <w:color w:val="000000" w:themeColor="text1"/>
          <w:lang w:val="en-GB"/>
        </w:rPr>
        <w:lastRenderedPageBreak/>
        <w:t>organizations.</w:t>
      </w:r>
      <w:r w:rsidR="00BA467C" w:rsidRPr="003B07DE">
        <w:rPr>
          <w:rFonts w:cstheme="minorHAnsi"/>
          <w:color w:val="000000" w:themeColor="text1"/>
          <w:lang w:val="en-GB"/>
        </w:rPr>
        <w:t xml:space="preserve"> The</w:t>
      </w:r>
      <w:r w:rsidR="0084000F" w:rsidRPr="003B07DE">
        <w:rPr>
          <w:rFonts w:cstheme="minorHAnsi"/>
          <w:color w:val="000000" w:themeColor="text1"/>
          <w:lang w:val="en-GB"/>
        </w:rPr>
        <w:t xml:space="preserve"> survey conducted by DFID to monitor progress </w:t>
      </w:r>
      <w:r w:rsidRPr="003B07DE">
        <w:rPr>
          <w:rFonts w:cstheme="minorHAnsi"/>
          <w:color w:val="000000" w:themeColor="text1"/>
          <w:lang w:val="en-GB"/>
        </w:rPr>
        <w:t xml:space="preserve">shows that work </w:t>
      </w:r>
      <w:r w:rsidR="00076781">
        <w:rPr>
          <w:rFonts w:cstheme="minorHAnsi"/>
          <w:color w:val="000000" w:themeColor="text1"/>
          <w:lang w:val="en-GB"/>
        </w:rPr>
        <w:t>is</w:t>
      </w:r>
      <w:r w:rsidR="00076781" w:rsidRPr="003B07DE">
        <w:rPr>
          <w:rFonts w:cstheme="minorHAnsi"/>
          <w:color w:val="000000" w:themeColor="text1"/>
          <w:lang w:val="en-GB"/>
        </w:rPr>
        <w:t xml:space="preserve"> </w:t>
      </w:r>
      <w:r w:rsidRPr="003B07DE">
        <w:rPr>
          <w:rFonts w:cstheme="minorHAnsi"/>
          <w:color w:val="000000" w:themeColor="text1"/>
          <w:lang w:val="en-GB"/>
        </w:rPr>
        <w:t>underway on 74%</w:t>
      </w:r>
      <w:r w:rsidR="00AB4DDB" w:rsidRPr="003B07DE">
        <w:rPr>
          <w:rFonts w:cstheme="minorHAnsi"/>
          <w:color w:val="000000" w:themeColor="text1"/>
          <w:lang w:val="en-GB"/>
        </w:rPr>
        <w:t xml:space="preserve"> of those commitments</w:t>
      </w:r>
      <w:r w:rsidR="00076781">
        <w:rPr>
          <w:rFonts w:cstheme="minorHAnsi"/>
          <w:color w:val="000000" w:themeColor="text1"/>
          <w:lang w:val="en-GB"/>
        </w:rPr>
        <w:t xml:space="preserve"> and completed in 10% of cases</w:t>
      </w:r>
      <w:r w:rsidR="0084000F" w:rsidRPr="003B07DE">
        <w:rPr>
          <w:rFonts w:cstheme="minorHAnsi"/>
          <w:color w:val="000000" w:themeColor="text1"/>
          <w:lang w:val="en-GB"/>
        </w:rPr>
        <w:t>.</w:t>
      </w:r>
      <w:r w:rsidR="00BA467C" w:rsidRPr="003B07DE">
        <w:rPr>
          <w:rFonts w:cstheme="minorHAnsi"/>
          <w:color w:val="000000" w:themeColor="text1"/>
          <w:lang w:val="en-GB"/>
        </w:rPr>
        <w:t xml:space="preserve"> </w:t>
      </w:r>
      <w:r w:rsidR="0084000F" w:rsidRPr="003B07DE">
        <w:rPr>
          <w:rFonts w:cstheme="minorHAnsi"/>
          <w:color w:val="000000" w:themeColor="text1"/>
          <w:lang w:val="en-GB"/>
        </w:rPr>
        <w:t xml:space="preserve">In September 2019 during the UN General Assembly, DFID published </w:t>
      </w:r>
      <w:r w:rsidR="006B31A7" w:rsidRPr="003B07DE">
        <w:rPr>
          <w:rFonts w:cstheme="minorHAnsi"/>
          <w:color w:val="000000" w:themeColor="text1"/>
          <w:lang w:val="en-GB"/>
        </w:rPr>
        <w:t>the “Global Disability Summit: One Year On – accountability report 2019”</w:t>
      </w:r>
      <w:r w:rsidR="006B31A7" w:rsidRPr="003B07DE">
        <w:rPr>
          <w:rStyle w:val="FootnoteReference"/>
          <w:rFonts w:cstheme="minorHAnsi"/>
          <w:color w:val="000000" w:themeColor="text1"/>
          <w:lang w:val="en-GB"/>
        </w:rPr>
        <w:footnoteReference w:id="3"/>
      </w:r>
      <w:r w:rsidR="006B31A7" w:rsidRPr="003B07DE">
        <w:rPr>
          <w:rFonts w:cstheme="minorHAnsi"/>
          <w:color w:val="000000" w:themeColor="text1"/>
          <w:lang w:val="en-GB"/>
        </w:rPr>
        <w:t xml:space="preserve"> </w:t>
      </w:r>
      <w:r w:rsidR="00076781">
        <w:rPr>
          <w:rFonts w:cstheme="minorHAnsi"/>
          <w:color w:val="000000" w:themeColor="text1"/>
          <w:lang w:val="en-GB"/>
        </w:rPr>
        <w:t xml:space="preserve">setting out more detail on the progress made against commitments, including DPO-led case studies in three countries. </w:t>
      </w:r>
    </w:p>
    <w:p w14:paraId="040B9383" w14:textId="77777777" w:rsidR="00076781" w:rsidRDefault="00076781" w:rsidP="00466033">
      <w:pPr>
        <w:suppressAutoHyphens/>
        <w:contextualSpacing/>
        <w:jc w:val="both"/>
        <w:rPr>
          <w:rFonts w:cstheme="minorHAnsi"/>
          <w:color w:val="000000" w:themeColor="text1"/>
          <w:lang w:val="en-GB"/>
        </w:rPr>
      </w:pPr>
    </w:p>
    <w:p w14:paraId="6CE17F45" w14:textId="5F5F51CF" w:rsidR="006B31A7" w:rsidRPr="003B07DE" w:rsidRDefault="00076781" w:rsidP="00466033">
      <w:pPr>
        <w:suppressAutoHyphens/>
        <w:contextualSpacing/>
        <w:jc w:val="both"/>
        <w:rPr>
          <w:rFonts w:cstheme="minorHAnsi"/>
          <w:color w:val="000000" w:themeColor="text1"/>
          <w:lang w:val="en-GB"/>
        </w:rPr>
      </w:pPr>
      <w:r>
        <w:rPr>
          <w:rFonts w:cstheme="minorHAnsi"/>
          <w:color w:val="000000" w:themeColor="text1"/>
          <w:lang w:val="en-GB"/>
        </w:rPr>
        <w:t>DFID have</w:t>
      </w:r>
      <w:r w:rsidRPr="003B07DE">
        <w:rPr>
          <w:rFonts w:cstheme="minorHAnsi"/>
          <w:color w:val="000000" w:themeColor="text1"/>
          <w:lang w:val="en-GB"/>
        </w:rPr>
        <w:t xml:space="preserve"> </w:t>
      </w:r>
      <w:r w:rsidR="006B31A7" w:rsidRPr="003B07DE">
        <w:rPr>
          <w:rFonts w:cstheme="minorHAnsi"/>
          <w:color w:val="000000" w:themeColor="text1"/>
          <w:lang w:val="en-GB"/>
        </w:rPr>
        <w:t xml:space="preserve">also </w:t>
      </w:r>
      <w:r>
        <w:rPr>
          <w:rFonts w:cstheme="minorHAnsi"/>
          <w:color w:val="000000" w:themeColor="text1"/>
          <w:lang w:val="en-GB"/>
        </w:rPr>
        <w:t>worked with partners to</w:t>
      </w:r>
      <w:r w:rsidRPr="003B07DE">
        <w:rPr>
          <w:rFonts w:cstheme="minorHAnsi"/>
          <w:color w:val="000000" w:themeColor="text1"/>
          <w:lang w:val="en-GB"/>
        </w:rPr>
        <w:t xml:space="preserve"> </w:t>
      </w:r>
      <w:r w:rsidR="006B31A7" w:rsidRPr="003B07DE">
        <w:rPr>
          <w:rFonts w:cstheme="minorHAnsi"/>
          <w:color w:val="000000" w:themeColor="text1"/>
          <w:lang w:val="en-GB"/>
        </w:rPr>
        <w:t xml:space="preserve">design a long-term approach to accountability to </w:t>
      </w:r>
      <w:r>
        <w:rPr>
          <w:rFonts w:cstheme="minorHAnsi"/>
          <w:color w:val="000000" w:themeColor="text1"/>
          <w:lang w:val="en-GB"/>
        </w:rPr>
        <w:t>keep up momentum on delivery of commitments.</w:t>
      </w:r>
      <w:r w:rsidR="006B31A7" w:rsidRPr="003B07DE">
        <w:rPr>
          <w:rFonts w:cstheme="minorHAnsi"/>
          <w:color w:val="000000" w:themeColor="text1"/>
          <w:lang w:val="en-GB"/>
        </w:rPr>
        <w:t xml:space="preserve"> GLAD Members welcomed the announcement that DFID will </w:t>
      </w:r>
      <w:r w:rsidR="00466033" w:rsidRPr="003B07DE">
        <w:rPr>
          <w:rFonts w:cstheme="minorHAnsi"/>
          <w:color w:val="000000" w:themeColor="text1"/>
          <w:lang w:val="en-GB"/>
        </w:rPr>
        <w:t xml:space="preserve">fund a new secretariat </w:t>
      </w:r>
      <w:r>
        <w:rPr>
          <w:rFonts w:cstheme="minorHAnsi"/>
          <w:color w:val="000000" w:themeColor="text1"/>
          <w:lang w:val="en-GB"/>
        </w:rPr>
        <w:t xml:space="preserve">from later this year </w:t>
      </w:r>
      <w:r w:rsidR="00466033" w:rsidRPr="003B07DE">
        <w:rPr>
          <w:rFonts w:cstheme="minorHAnsi"/>
          <w:color w:val="000000" w:themeColor="text1"/>
          <w:lang w:val="en-GB"/>
        </w:rPr>
        <w:t>with full</w:t>
      </w:r>
      <w:r w:rsidR="00466033" w:rsidRPr="003B07DE">
        <w:rPr>
          <w:rFonts w:ascii="Cambria Math" w:hAnsi="Cambria Math" w:cs="Cambria Math"/>
          <w:color w:val="000000" w:themeColor="text1"/>
          <w:lang w:val="en-GB"/>
        </w:rPr>
        <w:t>‑</w:t>
      </w:r>
      <w:r w:rsidR="00466033" w:rsidRPr="003B07DE">
        <w:rPr>
          <w:rFonts w:cstheme="minorHAnsi"/>
          <w:color w:val="000000" w:themeColor="text1"/>
          <w:lang w:val="en-GB"/>
        </w:rPr>
        <w:t>time members of staff to take fo</w:t>
      </w:r>
      <w:r w:rsidR="006B31A7" w:rsidRPr="003B07DE">
        <w:rPr>
          <w:rFonts w:cstheme="minorHAnsi"/>
          <w:color w:val="000000" w:themeColor="text1"/>
          <w:lang w:val="en-GB"/>
        </w:rPr>
        <w:t>rward the accountability work</w:t>
      </w:r>
      <w:r>
        <w:rPr>
          <w:rFonts w:cstheme="minorHAnsi"/>
          <w:color w:val="000000" w:themeColor="text1"/>
          <w:lang w:val="en-GB"/>
        </w:rPr>
        <w:t>. The secretariat will be housed within IDA and will be</w:t>
      </w:r>
      <w:r w:rsidR="00466033" w:rsidRPr="003B07DE">
        <w:rPr>
          <w:rFonts w:cstheme="minorHAnsi"/>
          <w:color w:val="000000" w:themeColor="text1"/>
          <w:lang w:val="en-GB"/>
        </w:rPr>
        <w:t xml:space="preserve"> responsible for monitoring the commitments</w:t>
      </w:r>
      <w:r>
        <w:rPr>
          <w:rFonts w:cstheme="minorHAnsi"/>
          <w:color w:val="000000" w:themeColor="text1"/>
          <w:lang w:val="en-GB"/>
        </w:rPr>
        <w:t xml:space="preserve">, </w:t>
      </w:r>
      <w:r w:rsidR="00677E27" w:rsidRPr="003B07DE">
        <w:rPr>
          <w:rFonts w:cstheme="minorHAnsi"/>
          <w:color w:val="000000" w:themeColor="text1"/>
          <w:lang w:val="en-GB"/>
        </w:rPr>
        <w:t>linking with existing mechanisms</w:t>
      </w:r>
      <w:r>
        <w:rPr>
          <w:rFonts w:cstheme="minorHAnsi"/>
          <w:color w:val="000000" w:themeColor="text1"/>
          <w:lang w:val="en-GB"/>
        </w:rPr>
        <w:t xml:space="preserve"> where possible</w:t>
      </w:r>
      <w:r w:rsidR="00466033" w:rsidRPr="003B07DE">
        <w:rPr>
          <w:rFonts w:cstheme="minorHAnsi"/>
          <w:color w:val="000000" w:themeColor="text1"/>
          <w:lang w:val="en-GB"/>
        </w:rPr>
        <w:t xml:space="preserve">.  </w:t>
      </w:r>
    </w:p>
    <w:p w14:paraId="21DC6451" w14:textId="77777777" w:rsidR="00466033" w:rsidRPr="003B07DE" w:rsidRDefault="00466033" w:rsidP="00466033">
      <w:pPr>
        <w:suppressAutoHyphens/>
        <w:contextualSpacing/>
        <w:jc w:val="both"/>
        <w:rPr>
          <w:rFonts w:cstheme="minorHAnsi"/>
          <w:color w:val="000000" w:themeColor="text1"/>
          <w:lang w:val="en-GB"/>
        </w:rPr>
      </w:pPr>
    </w:p>
    <w:p w14:paraId="1F014C2C" w14:textId="77777777" w:rsidR="002303A1" w:rsidRPr="003B07DE" w:rsidRDefault="0042402C" w:rsidP="006E6238">
      <w:pPr>
        <w:pStyle w:val="Heading3"/>
        <w:rPr>
          <w:lang w:val="en-GB"/>
        </w:rPr>
      </w:pPr>
      <w:r w:rsidRPr="003B07DE">
        <w:rPr>
          <w:lang w:val="en-GB"/>
        </w:rPr>
        <w:t>Organisation for Economic Co-operation and Development (</w:t>
      </w:r>
      <w:r w:rsidR="00623023" w:rsidRPr="003B07DE">
        <w:rPr>
          <w:lang w:val="en-GB"/>
        </w:rPr>
        <w:t>OECD</w:t>
      </w:r>
      <w:r w:rsidRPr="003B07DE">
        <w:rPr>
          <w:lang w:val="en-GB"/>
        </w:rPr>
        <w:t>)</w:t>
      </w:r>
      <w:r w:rsidR="00623023" w:rsidRPr="003B07DE">
        <w:rPr>
          <w:lang w:val="en-GB"/>
        </w:rPr>
        <w:t xml:space="preserve"> </w:t>
      </w:r>
      <w:r w:rsidRPr="003B07DE">
        <w:rPr>
          <w:lang w:val="en-GB"/>
        </w:rPr>
        <w:t>Development Assistance Committee (DAC)</w:t>
      </w:r>
      <w:r w:rsidR="00623023" w:rsidRPr="003B07DE">
        <w:rPr>
          <w:lang w:val="en-GB"/>
        </w:rPr>
        <w:t xml:space="preserve"> </w:t>
      </w:r>
      <w:r w:rsidRPr="003B07DE">
        <w:rPr>
          <w:lang w:val="en-GB"/>
        </w:rPr>
        <w:t xml:space="preserve">Disability </w:t>
      </w:r>
      <w:r w:rsidR="00623023" w:rsidRPr="003B07DE">
        <w:rPr>
          <w:lang w:val="en-GB"/>
        </w:rPr>
        <w:t>Marker</w:t>
      </w:r>
    </w:p>
    <w:p w14:paraId="0FD3F82C" w14:textId="6B14A555" w:rsidR="00753CF6" w:rsidRPr="003B07DE" w:rsidRDefault="00D9708A" w:rsidP="00BD1DBC">
      <w:pPr>
        <w:suppressAutoHyphens/>
        <w:contextualSpacing/>
        <w:jc w:val="both"/>
        <w:rPr>
          <w:rFonts w:cstheme="minorHAnsi"/>
          <w:color w:val="000000" w:themeColor="text1"/>
          <w:lang w:val="en-GB"/>
        </w:rPr>
      </w:pPr>
      <w:r w:rsidRPr="00D9708A">
        <w:rPr>
          <w:rFonts w:cstheme="minorHAnsi"/>
          <w:color w:val="000000" w:themeColor="text1"/>
          <w:lang w:val="en-GB"/>
        </w:rPr>
        <w:t xml:space="preserve">GLAD Members recognised the unique potential value which the OECD DAC disability marker has </w:t>
      </w:r>
      <w:r w:rsidR="00721A27">
        <w:rPr>
          <w:rFonts w:cstheme="minorHAnsi"/>
          <w:color w:val="000000" w:themeColor="text1"/>
          <w:lang w:val="en-GB"/>
        </w:rPr>
        <w:t xml:space="preserve">for </w:t>
      </w:r>
      <w:r w:rsidRPr="00D9708A">
        <w:rPr>
          <w:rFonts w:cstheme="minorHAnsi"/>
          <w:color w:val="000000" w:themeColor="text1"/>
          <w:lang w:val="en-GB"/>
        </w:rPr>
        <w:t>tracking spend on disability inclusive international deve</w:t>
      </w:r>
      <w:r>
        <w:rPr>
          <w:rFonts w:cstheme="minorHAnsi"/>
          <w:color w:val="000000" w:themeColor="text1"/>
          <w:lang w:val="en-GB"/>
        </w:rPr>
        <w:t>lopment and humanitarian action</w:t>
      </w:r>
      <w:r w:rsidR="00BD1DBC" w:rsidRPr="003B07DE">
        <w:rPr>
          <w:rFonts w:cstheme="minorHAnsi"/>
          <w:color w:val="000000" w:themeColor="text1"/>
          <w:lang w:val="en-GB"/>
        </w:rPr>
        <w:t xml:space="preserve">. </w:t>
      </w:r>
      <w:r>
        <w:rPr>
          <w:rFonts w:cstheme="minorHAnsi"/>
          <w:color w:val="000000" w:themeColor="text1"/>
          <w:lang w:val="en-GB"/>
        </w:rPr>
        <w:t>I</w:t>
      </w:r>
      <w:r w:rsidR="00B01154" w:rsidRPr="003B07DE">
        <w:rPr>
          <w:rFonts w:cstheme="minorHAnsi"/>
          <w:color w:val="000000" w:themeColor="text1"/>
          <w:lang w:val="en-GB"/>
        </w:rPr>
        <w:t xml:space="preserve">n June 2018 the </w:t>
      </w:r>
      <w:r w:rsidR="00753CF6" w:rsidRPr="003B07DE">
        <w:rPr>
          <w:rFonts w:cstheme="minorHAnsi"/>
          <w:color w:val="000000" w:themeColor="text1"/>
          <w:lang w:val="en-GB"/>
        </w:rPr>
        <w:t>DAC</w:t>
      </w:r>
      <w:r w:rsidR="00B01154" w:rsidRPr="003B07DE">
        <w:rPr>
          <w:rFonts w:cstheme="minorHAnsi"/>
          <w:color w:val="000000" w:themeColor="text1"/>
          <w:lang w:val="en-GB"/>
        </w:rPr>
        <w:t xml:space="preserve"> Working Party for Development Finance Statistics </w:t>
      </w:r>
      <w:r>
        <w:rPr>
          <w:rFonts w:cstheme="minorHAnsi"/>
          <w:color w:val="000000" w:themeColor="text1"/>
          <w:lang w:val="en-GB"/>
        </w:rPr>
        <w:t>adopted</w:t>
      </w:r>
      <w:r w:rsidRPr="003B07DE">
        <w:rPr>
          <w:rFonts w:cstheme="minorHAnsi"/>
          <w:color w:val="000000" w:themeColor="text1"/>
          <w:lang w:val="en-GB"/>
        </w:rPr>
        <w:t xml:space="preserve"> </w:t>
      </w:r>
      <w:r w:rsidR="00B01154" w:rsidRPr="003B07DE">
        <w:rPr>
          <w:rFonts w:cstheme="minorHAnsi"/>
          <w:color w:val="000000" w:themeColor="text1"/>
          <w:lang w:val="en-GB"/>
        </w:rPr>
        <w:t>an OECD DAC policy marker ‘to track development finance in suppo</w:t>
      </w:r>
      <w:r w:rsidR="00753CF6" w:rsidRPr="003B07DE">
        <w:rPr>
          <w:rFonts w:cstheme="minorHAnsi"/>
          <w:color w:val="000000" w:themeColor="text1"/>
          <w:lang w:val="en-GB"/>
        </w:rPr>
        <w:t>rt of persons with disabilities’ and OECD States can now use it on a voluntary basis</w:t>
      </w:r>
      <w:r w:rsidR="00B01154" w:rsidRPr="003B07DE">
        <w:rPr>
          <w:rFonts w:cstheme="minorHAnsi"/>
          <w:color w:val="000000" w:themeColor="text1"/>
          <w:lang w:val="en-GB"/>
        </w:rPr>
        <w:t>.</w:t>
      </w:r>
      <w:r w:rsidR="00BD1DBC" w:rsidRPr="003B07DE">
        <w:rPr>
          <w:rFonts w:cstheme="minorHAnsi"/>
          <w:color w:val="000000" w:themeColor="text1"/>
          <w:lang w:val="en-GB"/>
        </w:rPr>
        <w:t xml:space="preserve"> </w:t>
      </w:r>
      <w:r w:rsidR="00753CF6" w:rsidRPr="003B07DE">
        <w:rPr>
          <w:rFonts w:cstheme="minorHAnsi"/>
          <w:color w:val="000000" w:themeColor="text1"/>
          <w:lang w:val="en-GB"/>
        </w:rPr>
        <w:t>The GLAD Network members</w:t>
      </w:r>
      <w:r w:rsidR="00BD1DBC" w:rsidRPr="003B07DE">
        <w:rPr>
          <w:rFonts w:cstheme="minorHAnsi"/>
          <w:color w:val="000000" w:themeColor="text1"/>
          <w:lang w:val="en-GB"/>
        </w:rPr>
        <w:t xml:space="preserve"> </w:t>
      </w:r>
      <w:r w:rsidR="00753CF6" w:rsidRPr="003B07DE">
        <w:rPr>
          <w:rFonts w:cstheme="minorHAnsi"/>
          <w:color w:val="000000" w:themeColor="text1"/>
          <w:lang w:val="en-GB"/>
        </w:rPr>
        <w:t>agreed to continue</w:t>
      </w:r>
      <w:r w:rsidR="00BD1DBC" w:rsidRPr="003B07DE">
        <w:rPr>
          <w:rFonts w:cstheme="minorHAnsi"/>
          <w:color w:val="000000" w:themeColor="text1"/>
          <w:lang w:val="en-GB"/>
        </w:rPr>
        <w:t xml:space="preserve"> advocating for </w:t>
      </w:r>
      <w:r w:rsidR="00753CF6" w:rsidRPr="003B07DE">
        <w:rPr>
          <w:rFonts w:cstheme="minorHAnsi"/>
          <w:color w:val="000000" w:themeColor="text1"/>
          <w:lang w:val="en-GB"/>
        </w:rPr>
        <w:t xml:space="preserve">the </w:t>
      </w:r>
      <w:r w:rsidR="00BD1DBC" w:rsidRPr="003B07DE">
        <w:rPr>
          <w:rFonts w:cstheme="minorHAnsi"/>
          <w:color w:val="000000" w:themeColor="text1"/>
          <w:lang w:val="en-GB"/>
        </w:rPr>
        <w:t xml:space="preserve">marker to be </w:t>
      </w:r>
      <w:r w:rsidR="00753CF6" w:rsidRPr="003B07DE">
        <w:rPr>
          <w:rFonts w:cstheme="minorHAnsi"/>
          <w:color w:val="000000" w:themeColor="text1"/>
          <w:lang w:val="en-GB"/>
        </w:rPr>
        <w:t>used by OECD States</w:t>
      </w:r>
      <w:r w:rsidR="00BD1DBC" w:rsidRPr="003B07DE">
        <w:rPr>
          <w:rFonts w:cstheme="minorHAnsi"/>
          <w:color w:val="000000" w:themeColor="text1"/>
          <w:lang w:val="en-GB"/>
        </w:rPr>
        <w:t xml:space="preserve"> on a mandatory basis instead of voluntary (as it is currently)</w:t>
      </w:r>
      <w:r w:rsidR="00753CF6" w:rsidRPr="003B07DE">
        <w:rPr>
          <w:rFonts w:cstheme="minorHAnsi"/>
          <w:color w:val="000000" w:themeColor="text1"/>
          <w:lang w:val="en-GB"/>
        </w:rPr>
        <w:t xml:space="preserve"> </w:t>
      </w:r>
      <w:r w:rsidR="001F5938" w:rsidRPr="003B07DE">
        <w:rPr>
          <w:rFonts w:cstheme="minorHAnsi"/>
          <w:color w:val="000000" w:themeColor="text1"/>
          <w:lang w:val="en-GB"/>
        </w:rPr>
        <w:t>as referred in the “Call to Action – Implementation of the Disability Inclusion marker” endorsed by the GLAD Network in May 2019</w:t>
      </w:r>
      <w:r w:rsidR="001F5938" w:rsidRPr="003B07DE">
        <w:rPr>
          <w:rStyle w:val="FootnoteReference"/>
          <w:rFonts w:cstheme="minorHAnsi"/>
          <w:color w:val="000000" w:themeColor="text1"/>
          <w:lang w:val="en-GB"/>
        </w:rPr>
        <w:footnoteReference w:id="4"/>
      </w:r>
      <w:r w:rsidR="00BD1DBC" w:rsidRPr="003B07DE">
        <w:rPr>
          <w:rFonts w:cstheme="minorHAnsi"/>
          <w:color w:val="000000" w:themeColor="text1"/>
          <w:lang w:val="en-GB"/>
        </w:rPr>
        <w:t>.</w:t>
      </w:r>
    </w:p>
    <w:p w14:paraId="51E46EB3" w14:textId="6762E4E1" w:rsidR="00BD1DBC" w:rsidRPr="003B07DE" w:rsidRDefault="00604611" w:rsidP="00604611">
      <w:pPr>
        <w:suppressAutoHyphens/>
        <w:contextualSpacing/>
        <w:jc w:val="both"/>
        <w:rPr>
          <w:rFonts w:cstheme="minorHAnsi"/>
          <w:color w:val="000000" w:themeColor="text1"/>
          <w:lang w:val="en-GB"/>
        </w:rPr>
      </w:pPr>
      <w:r w:rsidRPr="003B07DE">
        <w:rPr>
          <w:rFonts w:cstheme="minorHAnsi"/>
          <w:color w:val="000000" w:themeColor="text1"/>
          <w:lang w:val="en-GB"/>
        </w:rPr>
        <w:t xml:space="preserve">GLAD Network States members also </w:t>
      </w:r>
      <w:r w:rsidR="00D9708A" w:rsidRPr="003B07DE">
        <w:rPr>
          <w:rFonts w:cstheme="minorHAnsi"/>
          <w:color w:val="000000" w:themeColor="text1"/>
          <w:lang w:val="en-GB"/>
        </w:rPr>
        <w:t>discuss</w:t>
      </w:r>
      <w:r w:rsidR="00D9708A">
        <w:rPr>
          <w:rFonts w:cstheme="minorHAnsi"/>
          <w:color w:val="000000" w:themeColor="text1"/>
          <w:lang w:val="en-GB"/>
        </w:rPr>
        <w:t xml:space="preserve">ed sharing information on the marker’s use </w:t>
      </w:r>
      <w:r w:rsidR="00D9708A" w:rsidRPr="003B07DE">
        <w:rPr>
          <w:rFonts w:cstheme="minorHAnsi"/>
          <w:color w:val="000000" w:themeColor="text1"/>
          <w:lang w:val="en-GB"/>
        </w:rPr>
        <w:t xml:space="preserve"> </w:t>
      </w:r>
      <w:r w:rsidRPr="003B07DE">
        <w:rPr>
          <w:rFonts w:cstheme="minorHAnsi"/>
          <w:color w:val="000000" w:themeColor="text1"/>
          <w:lang w:val="en-GB"/>
        </w:rPr>
        <w:t>during</w:t>
      </w:r>
      <w:r w:rsidR="00BD1DBC" w:rsidRPr="003B07DE">
        <w:rPr>
          <w:rFonts w:cstheme="minorHAnsi"/>
          <w:color w:val="000000" w:themeColor="text1"/>
          <w:lang w:val="en-GB"/>
        </w:rPr>
        <w:t xml:space="preserve"> the stakeholder meeting</w:t>
      </w:r>
      <w:r w:rsidRPr="003B07DE">
        <w:rPr>
          <w:rFonts w:cstheme="minorHAnsi"/>
          <w:color w:val="000000" w:themeColor="text1"/>
          <w:lang w:val="en-GB"/>
        </w:rPr>
        <w:t xml:space="preserve"> on day 2 of the GLAD Meeting</w:t>
      </w:r>
      <w:r w:rsidR="00A427B7">
        <w:rPr>
          <w:rFonts w:cstheme="minorHAnsi"/>
          <w:color w:val="000000" w:themeColor="text1"/>
          <w:lang w:val="en-GB"/>
        </w:rPr>
        <w:t>.</w:t>
      </w:r>
      <w:r w:rsidR="00D6409C">
        <w:rPr>
          <w:rFonts w:cstheme="minorHAnsi"/>
          <w:color w:val="000000" w:themeColor="text1"/>
          <w:lang w:val="en-GB"/>
        </w:rPr>
        <w:t xml:space="preserve"> </w:t>
      </w:r>
      <w:r w:rsidR="00170FE2">
        <w:rPr>
          <w:rFonts w:cstheme="minorHAnsi"/>
          <w:color w:val="000000" w:themeColor="text1"/>
          <w:lang w:val="en-GB"/>
        </w:rPr>
        <w:t xml:space="preserve">It was decided GLAD members would advocate for and support the </w:t>
      </w:r>
      <w:r w:rsidRPr="003B07DE">
        <w:rPr>
          <w:rFonts w:cstheme="minorHAnsi"/>
          <w:color w:val="000000" w:themeColor="text1"/>
          <w:lang w:val="en-GB"/>
        </w:rPr>
        <w:t xml:space="preserve">development of </w:t>
      </w:r>
      <w:r w:rsidR="00D9708A">
        <w:rPr>
          <w:rFonts w:cstheme="minorHAnsi"/>
          <w:color w:val="000000" w:themeColor="text1"/>
          <w:lang w:val="en-GB"/>
        </w:rPr>
        <w:t>a</w:t>
      </w:r>
      <w:r w:rsidRPr="003B07DE">
        <w:rPr>
          <w:rFonts w:cstheme="minorHAnsi"/>
          <w:color w:val="000000" w:themeColor="text1"/>
          <w:lang w:val="en-GB"/>
        </w:rPr>
        <w:t xml:space="preserve"> handbook by the DAC</w:t>
      </w:r>
      <w:r w:rsidR="00BD1DBC" w:rsidRPr="003B07DE">
        <w:rPr>
          <w:rFonts w:cstheme="minorHAnsi"/>
          <w:color w:val="000000" w:themeColor="text1"/>
          <w:lang w:val="en-GB"/>
        </w:rPr>
        <w:t xml:space="preserve"> to </w:t>
      </w:r>
      <w:r w:rsidR="007834C2">
        <w:rPr>
          <w:rFonts w:cstheme="minorHAnsi"/>
          <w:color w:val="000000" w:themeColor="text1"/>
          <w:lang w:val="en-GB"/>
        </w:rPr>
        <w:t>improve guidance on</w:t>
      </w:r>
      <w:r w:rsidRPr="003B07DE">
        <w:rPr>
          <w:rFonts w:cstheme="minorHAnsi"/>
          <w:color w:val="000000" w:themeColor="text1"/>
          <w:lang w:val="en-GB"/>
        </w:rPr>
        <w:t xml:space="preserve"> how to use the marker. </w:t>
      </w:r>
    </w:p>
    <w:p w14:paraId="4377A424" w14:textId="77777777" w:rsidR="00DB288E" w:rsidRPr="003B07DE" w:rsidRDefault="00DB288E" w:rsidP="00DB288E">
      <w:pPr>
        <w:suppressAutoHyphens/>
        <w:contextualSpacing/>
        <w:jc w:val="both"/>
        <w:rPr>
          <w:rFonts w:cstheme="minorHAnsi"/>
          <w:color w:val="000000" w:themeColor="text1"/>
          <w:lang w:val="en-GB"/>
        </w:rPr>
      </w:pPr>
    </w:p>
    <w:p w14:paraId="78BE8E1D" w14:textId="579E8247" w:rsidR="0047191A" w:rsidRPr="003B07DE" w:rsidRDefault="0047191A" w:rsidP="006E6238">
      <w:pPr>
        <w:pStyle w:val="Heading3"/>
        <w:rPr>
          <w:lang w:val="en-GB"/>
        </w:rPr>
      </w:pPr>
      <w:r w:rsidRPr="003B07DE">
        <w:rPr>
          <w:lang w:val="en-GB"/>
        </w:rPr>
        <w:t>Recent UN Developments</w:t>
      </w:r>
    </w:p>
    <w:p w14:paraId="5FE0CE1F" w14:textId="30E2680D" w:rsidR="00604611" w:rsidRPr="003B07DE" w:rsidRDefault="00024BF6" w:rsidP="0047191A">
      <w:pPr>
        <w:pStyle w:val="Heading3"/>
        <w:rPr>
          <w:rFonts w:cs="Times New Roman"/>
          <w:lang w:val="en-GB"/>
        </w:rPr>
      </w:pPr>
      <w:r w:rsidRPr="003B07DE">
        <w:rPr>
          <w:rFonts w:cs="Times New Roman"/>
          <w:lang w:val="en-GB"/>
        </w:rPr>
        <w:t>United Nations Disability Inclusion Strategy</w:t>
      </w:r>
      <w:r w:rsidR="00914C64" w:rsidRPr="003B07DE">
        <w:rPr>
          <w:rFonts w:cs="Times New Roman"/>
          <w:lang w:val="en-GB"/>
        </w:rPr>
        <w:t xml:space="preserve"> (UNDIS)</w:t>
      </w:r>
    </w:p>
    <w:p w14:paraId="03A896E4" w14:textId="1217A9F7" w:rsidR="001E42DE" w:rsidRPr="003B07DE" w:rsidRDefault="00A41B5E" w:rsidP="00024BF6">
      <w:pPr>
        <w:suppressAutoHyphens/>
        <w:contextualSpacing/>
        <w:jc w:val="both"/>
        <w:rPr>
          <w:rFonts w:cstheme="minorHAnsi"/>
          <w:color w:val="000000" w:themeColor="text1"/>
          <w:lang w:val="en-GB"/>
        </w:rPr>
      </w:pPr>
      <w:r w:rsidRPr="003B07DE">
        <w:rPr>
          <w:rFonts w:cstheme="minorHAnsi"/>
          <w:color w:val="000000" w:themeColor="text1"/>
          <w:lang w:val="en-GB"/>
        </w:rPr>
        <w:t xml:space="preserve">This GLAD meeting </w:t>
      </w:r>
      <w:r w:rsidR="00D9708A">
        <w:rPr>
          <w:rFonts w:cstheme="minorHAnsi"/>
          <w:color w:val="000000" w:themeColor="text1"/>
          <w:lang w:val="en-GB"/>
        </w:rPr>
        <w:t>was</w:t>
      </w:r>
      <w:r w:rsidRPr="003B07DE">
        <w:rPr>
          <w:rFonts w:cstheme="minorHAnsi"/>
          <w:color w:val="000000" w:themeColor="text1"/>
          <w:lang w:val="en-GB"/>
        </w:rPr>
        <w:t xml:space="preserve"> held almost</w:t>
      </w:r>
      <w:r w:rsidR="00EF044A" w:rsidRPr="003B07DE">
        <w:rPr>
          <w:rFonts w:cstheme="minorHAnsi"/>
          <w:color w:val="000000" w:themeColor="text1"/>
          <w:lang w:val="en-GB"/>
        </w:rPr>
        <w:t xml:space="preserve"> nine months from </w:t>
      </w:r>
      <w:r w:rsidR="00914C64" w:rsidRPr="003B07DE">
        <w:rPr>
          <w:rFonts w:cstheme="minorHAnsi"/>
          <w:color w:val="000000" w:themeColor="text1"/>
          <w:lang w:val="en-GB"/>
        </w:rPr>
        <w:t>the launch of the UNDIS by the Secretary G</w:t>
      </w:r>
      <w:r w:rsidR="00024BF6" w:rsidRPr="003B07DE">
        <w:rPr>
          <w:rFonts w:cstheme="minorHAnsi"/>
          <w:color w:val="000000" w:themeColor="text1"/>
          <w:lang w:val="en-GB"/>
        </w:rPr>
        <w:t xml:space="preserve">eneral in June 2019. </w:t>
      </w:r>
      <w:r w:rsidR="00D9708A">
        <w:rPr>
          <w:rFonts w:cstheme="minorHAnsi"/>
          <w:color w:val="000000" w:themeColor="text1"/>
          <w:lang w:val="en-GB"/>
        </w:rPr>
        <w:t xml:space="preserve">The UNDIS Secretariat shared information </w:t>
      </w:r>
      <w:r w:rsidR="00D872F8" w:rsidRPr="003B07DE">
        <w:rPr>
          <w:rFonts w:cstheme="minorHAnsi"/>
          <w:color w:val="000000" w:themeColor="text1"/>
          <w:lang w:val="en-GB"/>
        </w:rPr>
        <w:t>on the</w:t>
      </w:r>
      <w:r w:rsidR="0009468E" w:rsidRPr="003B07DE">
        <w:rPr>
          <w:rFonts w:cstheme="minorHAnsi"/>
          <w:color w:val="000000" w:themeColor="text1"/>
          <w:lang w:val="en-GB"/>
        </w:rPr>
        <w:t xml:space="preserve"> </w:t>
      </w:r>
      <w:r w:rsidR="001E42DE" w:rsidRPr="003B07DE">
        <w:rPr>
          <w:rFonts w:cstheme="minorHAnsi"/>
          <w:color w:val="000000" w:themeColor="text1"/>
          <w:lang w:val="en-GB"/>
        </w:rPr>
        <w:t xml:space="preserve">process and advancements of the UNDIS with a focus on its </w:t>
      </w:r>
      <w:r w:rsidR="00024BF6" w:rsidRPr="003B07DE">
        <w:rPr>
          <w:rFonts w:cstheme="minorHAnsi"/>
          <w:color w:val="000000" w:themeColor="text1"/>
          <w:lang w:val="en-GB"/>
        </w:rPr>
        <w:t>policy and accountability framework</w:t>
      </w:r>
      <w:r w:rsidR="001E42DE" w:rsidRPr="003B07DE">
        <w:rPr>
          <w:rFonts w:cstheme="minorHAnsi"/>
          <w:color w:val="000000" w:themeColor="text1"/>
          <w:lang w:val="en-GB"/>
        </w:rPr>
        <w:t>, as well as to the accountability framework’s benchmarks and indicators.</w:t>
      </w:r>
      <w:r w:rsidR="00024BF6" w:rsidRPr="003B07DE">
        <w:rPr>
          <w:rFonts w:cstheme="minorHAnsi"/>
          <w:color w:val="000000" w:themeColor="text1"/>
          <w:lang w:val="en-GB"/>
        </w:rPr>
        <w:t xml:space="preserve"> </w:t>
      </w:r>
    </w:p>
    <w:p w14:paraId="57A7D338" w14:textId="1D0D8B62" w:rsidR="00EB1556" w:rsidRDefault="001E42DE" w:rsidP="00DB288E">
      <w:pPr>
        <w:suppressAutoHyphens/>
        <w:contextualSpacing/>
        <w:jc w:val="both"/>
        <w:rPr>
          <w:rFonts w:cstheme="minorHAnsi"/>
          <w:color w:val="000000" w:themeColor="text1"/>
          <w:lang w:val="en-GB"/>
        </w:rPr>
      </w:pPr>
      <w:r w:rsidRPr="003B07DE">
        <w:rPr>
          <w:rFonts w:cstheme="minorHAnsi"/>
          <w:color w:val="000000" w:themeColor="text1"/>
          <w:lang w:val="en-GB"/>
        </w:rPr>
        <w:t xml:space="preserve">GLAD members also </w:t>
      </w:r>
      <w:r w:rsidR="00D872F8" w:rsidRPr="003B07DE">
        <w:rPr>
          <w:rFonts w:cstheme="minorHAnsi"/>
          <w:color w:val="000000" w:themeColor="text1"/>
          <w:lang w:val="en-GB"/>
        </w:rPr>
        <w:t>welcomed</w:t>
      </w:r>
      <w:r w:rsidRPr="003B07DE">
        <w:rPr>
          <w:rFonts w:cstheme="minorHAnsi"/>
          <w:color w:val="000000" w:themeColor="text1"/>
          <w:lang w:val="en-GB"/>
        </w:rPr>
        <w:t xml:space="preserve"> </w:t>
      </w:r>
      <w:r w:rsidR="00024BF6" w:rsidRPr="003B07DE">
        <w:rPr>
          <w:rFonts w:cstheme="minorHAnsi"/>
          <w:color w:val="000000" w:themeColor="text1"/>
          <w:lang w:val="en-GB"/>
        </w:rPr>
        <w:t xml:space="preserve">the </w:t>
      </w:r>
      <w:r w:rsidR="00D872F8" w:rsidRPr="003B07DE">
        <w:rPr>
          <w:rFonts w:cstheme="minorHAnsi"/>
          <w:color w:val="000000" w:themeColor="text1"/>
          <w:lang w:val="en-GB"/>
        </w:rPr>
        <w:t xml:space="preserve">information that the </w:t>
      </w:r>
      <w:r w:rsidRPr="003B07DE">
        <w:rPr>
          <w:rFonts w:cstheme="minorHAnsi"/>
          <w:color w:val="000000" w:themeColor="text1"/>
          <w:lang w:val="en-GB"/>
        </w:rPr>
        <w:t>UN S</w:t>
      </w:r>
      <w:r w:rsidR="00024BF6" w:rsidRPr="003B07DE">
        <w:rPr>
          <w:rFonts w:cstheme="minorHAnsi"/>
          <w:color w:val="000000" w:themeColor="text1"/>
          <w:lang w:val="en-GB"/>
        </w:rPr>
        <w:t xml:space="preserve">ecretary </w:t>
      </w:r>
      <w:r w:rsidRPr="003B07DE">
        <w:rPr>
          <w:rFonts w:cstheme="minorHAnsi"/>
          <w:color w:val="000000" w:themeColor="text1"/>
          <w:lang w:val="en-GB"/>
        </w:rPr>
        <w:t>G</w:t>
      </w:r>
      <w:r w:rsidR="00024BF6" w:rsidRPr="003B07DE">
        <w:rPr>
          <w:rFonts w:cstheme="minorHAnsi"/>
          <w:color w:val="000000" w:themeColor="text1"/>
          <w:lang w:val="en-GB"/>
        </w:rPr>
        <w:t>eneral has sent </w:t>
      </w:r>
      <w:r w:rsidRPr="003B07DE">
        <w:rPr>
          <w:rFonts w:ascii="Cambria Math" w:hAnsi="Cambria Math" w:cs="Cambria Math"/>
          <w:color w:val="000000" w:themeColor="text1"/>
          <w:lang w:val="en-GB"/>
        </w:rPr>
        <w:t>a</w:t>
      </w:r>
      <w:r w:rsidR="00024BF6" w:rsidRPr="003B07DE">
        <w:rPr>
          <w:rFonts w:cstheme="minorHAnsi"/>
          <w:color w:val="000000" w:themeColor="text1"/>
          <w:lang w:val="en-GB"/>
        </w:rPr>
        <w:t xml:space="preserve"> </w:t>
      </w:r>
      <w:r w:rsidRPr="003B07DE">
        <w:rPr>
          <w:rFonts w:cstheme="minorHAnsi"/>
          <w:color w:val="000000" w:themeColor="text1"/>
          <w:lang w:val="en-GB"/>
        </w:rPr>
        <w:t>m</w:t>
      </w:r>
      <w:r w:rsidR="00024BF6" w:rsidRPr="003B07DE">
        <w:rPr>
          <w:rFonts w:cstheme="minorHAnsi"/>
          <w:color w:val="000000" w:themeColor="text1"/>
          <w:lang w:val="en-GB"/>
        </w:rPr>
        <w:t xml:space="preserve">emorandum to </w:t>
      </w:r>
      <w:r w:rsidRPr="003B07DE">
        <w:rPr>
          <w:rFonts w:cstheme="minorHAnsi"/>
          <w:color w:val="000000" w:themeColor="text1"/>
          <w:lang w:val="en-GB"/>
        </w:rPr>
        <w:t xml:space="preserve">the </w:t>
      </w:r>
      <w:r w:rsidR="00024BF6" w:rsidRPr="003B07DE">
        <w:rPr>
          <w:rFonts w:cstheme="minorHAnsi"/>
          <w:color w:val="000000" w:themeColor="text1"/>
          <w:lang w:val="en-GB"/>
        </w:rPr>
        <w:t>heads of all UN ent</w:t>
      </w:r>
      <w:r w:rsidRPr="003B07DE">
        <w:rPr>
          <w:rFonts w:cstheme="minorHAnsi"/>
          <w:color w:val="000000" w:themeColor="text1"/>
          <w:lang w:val="en-GB"/>
        </w:rPr>
        <w:t xml:space="preserve">ities to delegate </w:t>
      </w:r>
      <w:r w:rsidR="00024BF6" w:rsidRPr="003B07DE">
        <w:rPr>
          <w:rFonts w:cstheme="minorHAnsi"/>
          <w:color w:val="000000" w:themeColor="text1"/>
          <w:lang w:val="en-GB"/>
        </w:rPr>
        <w:t>a focal point who will be in charge of coordinating implementation</w:t>
      </w:r>
      <w:r w:rsidR="00D872F8" w:rsidRPr="003B07DE">
        <w:rPr>
          <w:rFonts w:cstheme="minorHAnsi"/>
          <w:color w:val="000000" w:themeColor="text1"/>
          <w:lang w:val="en-GB"/>
        </w:rPr>
        <w:t xml:space="preserve"> of the UNDIS,</w:t>
      </w:r>
      <w:r w:rsidRPr="003B07DE">
        <w:rPr>
          <w:rFonts w:cstheme="minorHAnsi"/>
          <w:color w:val="000000" w:themeColor="text1"/>
          <w:lang w:val="en-GB"/>
        </w:rPr>
        <w:t xml:space="preserve"> </w:t>
      </w:r>
      <w:r w:rsidR="00D872F8" w:rsidRPr="003B07DE">
        <w:rPr>
          <w:rFonts w:cstheme="minorHAnsi"/>
          <w:color w:val="000000" w:themeColor="text1"/>
          <w:lang w:val="en-GB"/>
        </w:rPr>
        <w:t>a</w:t>
      </w:r>
      <w:r w:rsidR="00024BF6" w:rsidRPr="003B07DE">
        <w:rPr>
          <w:rFonts w:cstheme="minorHAnsi"/>
          <w:color w:val="000000" w:themeColor="text1"/>
          <w:lang w:val="en-GB"/>
        </w:rPr>
        <w:t>s well as develop</w:t>
      </w:r>
      <w:r w:rsidR="007169F2">
        <w:rPr>
          <w:rFonts w:cstheme="minorHAnsi"/>
          <w:color w:val="000000" w:themeColor="text1"/>
          <w:lang w:val="en-GB"/>
        </w:rPr>
        <w:t>ing</w:t>
      </w:r>
      <w:r w:rsidR="00024BF6" w:rsidRPr="003B07DE">
        <w:rPr>
          <w:rFonts w:cstheme="minorHAnsi"/>
          <w:color w:val="000000" w:themeColor="text1"/>
          <w:lang w:val="en-GB"/>
        </w:rPr>
        <w:t xml:space="preserve"> action plans for i</w:t>
      </w:r>
      <w:r w:rsidR="00D872F8" w:rsidRPr="003B07DE">
        <w:rPr>
          <w:rFonts w:cstheme="minorHAnsi"/>
          <w:color w:val="000000" w:themeColor="text1"/>
          <w:lang w:val="en-GB"/>
        </w:rPr>
        <w:t xml:space="preserve">mplementation of the strategy. </w:t>
      </w:r>
      <w:r w:rsidR="00024BF6" w:rsidRPr="003B07DE">
        <w:rPr>
          <w:rFonts w:cstheme="minorHAnsi"/>
          <w:color w:val="000000" w:themeColor="text1"/>
          <w:lang w:val="en-GB"/>
        </w:rPr>
        <w:t>So, far 55</w:t>
      </w:r>
      <w:r w:rsidR="00D872F8" w:rsidRPr="003B07DE">
        <w:rPr>
          <w:rFonts w:cstheme="minorHAnsi"/>
          <w:color w:val="000000" w:themeColor="text1"/>
          <w:lang w:val="en-GB"/>
        </w:rPr>
        <w:t xml:space="preserve"> </w:t>
      </w:r>
      <w:r w:rsidR="00024BF6" w:rsidRPr="003B07DE">
        <w:rPr>
          <w:rFonts w:cstheme="minorHAnsi"/>
          <w:color w:val="000000" w:themeColor="text1"/>
          <w:lang w:val="en-GB"/>
        </w:rPr>
        <w:t>UN entities have nominated focal points</w:t>
      </w:r>
      <w:r w:rsidR="008166BE" w:rsidRPr="003B07DE">
        <w:rPr>
          <w:rFonts w:cstheme="minorHAnsi"/>
          <w:color w:val="000000" w:themeColor="text1"/>
          <w:lang w:val="en-GB"/>
        </w:rPr>
        <w:t xml:space="preserve">, and their reporting </w:t>
      </w:r>
      <w:r w:rsidR="00024BF6" w:rsidRPr="003B07DE">
        <w:rPr>
          <w:rFonts w:cstheme="minorHAnsi"/>
          <w:color w:val="000000" w:themeColor="text1"/>
          <w:lang w:val="en-GB"/>
        </w:rPr>
        <w:t xml:space="preserve">will </w:t>
      </w:r>
      <w:r w:rsidR="008166BE" w:rsidRPr="003B07DE">
        <w:rPr>
          <w:rFonts w:cstheme="minorHAnsi"/>
          <w:color w:val="000000" w:themeColor="text1"/>
          <w:lang w:val="en-GB"/>
        </w:rPr>
        <w:t>allow us to gain</w:t>
      </w:r>
      <w:r w:rsidR="00024BF6" w:rsidRPr="003B07DE">
        <w:rPr>
          <w:rFonts w:cstheme="minorHAnsi"/>
          <w:color w:val="000000" w:themeColor="text1"/>
          <w:lang w:val="en-GB"/>
        </w:rPr>
        <w:t xml:space="preserve"> a strong baseline on where</w:t>
      </w:r>
      <w:r w:rsidR="008166BE" w:rsidRPr="003B07DE">
        <w:rPr>
          <w:rFonts w:cstheme="minorHAnsi"/>
          <w:color w:val="000000" w:themeColor="text1"/>
          <w:lang w:val="en-GB"/>
        </w:rPr>
        <w:t xml:space="preserve"> the whole UN sy</w:t>
      </w:r>
      <w:r w:rsidR="00F86C51" w:rsidRPr="003B07DE">
        <w:rPr>
          <w:rFonts w:cstheme="minorHAnsi"/>
          <w:color w:val="000000" w:themeColor="text1"/>
          <w:lang w:val="en-GB"/>
        </w:rPr>
        <w:t>s</w:t>
      </w:r>
      <w:r w:rsidR="008166BE" w:rsidRPr="003B07DE">
        <w:rPr>
          <w:rFonts w:cstheme="minorHAnsi"/>
          <w:color w:val="000000" w:themeColor="text1"/>
          <w:lang w:val="en-GB"/>
        </w:rPr>
        <w:t>tem</w:t>
      </w:r>
      <w:r w:rsidR="00024BF6" w:rsidRPr="003B07DE">
        <w:rPr>
          <w:rFonts w:cstheme="minorHAnsi"/>
          <w:color w:val="000000" w:themeColor="text1"/>
          <w:lang w:val="en-GB"/>
        </w:rPr>
        <w:t xml:space="preserve"> stands on its work on inclusion of persons with </w:t>
      </w:r>
      <w:r w:rsidR="008166BE" w:rsidRPr="003B07DE">
        <w:rPr>
          <w:rFonts w:cstheme="minorHAnsi"/>
          <w:color w:val="000000" w:themeColor="text1"/>
          <w:lang w:val="en-GB"/>
        </w:rPr>
        <w:t>disabilities across programs, operations and coordination.</w:t>
      </w:r>
      <w:r w:rsidR="00EB1556" w:rsidRPr="003B07DE">
        <w:rPr>
          <w:rFonts w:cstheme="minorHAnsi"/>
          <w:color w:val="000000" w:themeColor="text1"/>
          <w:lang w:val="en-GB"/>
        </w:rPr>
        <w:t xml:space="preserve"> </w:t>
      </w:r>
    </w:p>
    <w:p w14:paraId="3947E37B" w14:textId="77777777" w:rsidR="009A11F4" w:rsidRDefault="009A11F4" w:rsidP="00DB288E">
      <w:pPr>
        <w:suppressAutoHyphens/>
        <w:contextualSpacing/>
        <w:jc w:val="both"/>
        <w:rPr>
          <w:rFonts w:cstheme="minorHAnsi"/>
          <w:color w:val="000000" w:themeColor="text1"/>
          <w:lang w:val="en-GB"/>
        </w:rPr>
      </w:pPr>
    </w:p>
    <w:p w14:paraId="15EEA513" w14:textId="02086DCF" w:rsidR="009A11F4" w:rsidRPr="003B07DE" w:rsidRDefault="009A11F4" w:rsidP="00DB288E">
      <w:pPr>
        <w:suppressAutoHyphens/>
        <w:contextualSpacing/>
        <w:jc w:val="both"/>
        <w:rPr>
          <w:rFonts w:cstheme="minorHAnsi"/>
          <w:color w:val="000000" w:themeColor="text1"/>
          <w:lang w:val="en-GB"/>
        </w:rPr>
      </w:pPr>
      <w:r w:rsidRPr="008C7725">
        <w:rPr>
          <w:rFonts w:cstheme="minorHAnsi"/>
          <w:color w:val="000000" w:themeColor="text1"/>
          <w:lang w:val="en-GB"/>
        </w:rPr>
        <w:t xml:space="preserve">GLAD Members agreed that there is now a momentum for disability inclusion and that there is a need for a stronger joint advocacy to maintain it. The UN needs to ensure that their policy aspirations are adequately financed, and accountability is maintained at all levels. </w:t>
      </w:r>
      <w:r w:rsidR="00D9708A" w:rsidRPr="003B07DE">
        <w:rPr>
          <w:rFonts w:cstheme="minorHAnsi"/>
          <w:color w:val="000000" w:themeColor="text1"/>
          <w:lang w:val="en-GB"/>
        </w:rPr>
        <w:t xml:space="preserve">GLAD </w:t>
      </w:r>
      <w:r w:rsidR="00D9708A" w:rsidRPr="003B07DE">
        <w:rPr>
          <w:rFonts w:cstheme="minorHAnsi"/>
          <w:color w:val="000000" w:themeColor="text1"/>
          <w:lang w:val="en-GB"/>
        </w:rPr>
        <w:lastRenderedPageBreak/>
        <w:t>members agreed that there is the need to increase financial and technical capacity of the UNDIS and the focal points within the UN system so that they are able to deliver on their commitments.</w:t>
      </w:r>
    </w:p>
    <w:p w14:paraId="5C5EE6D4" w14:textId="77777777" w:rsidR="00EB1556" w:rsidRPr="003B07DE" w:rsidRDefault="00EB1556" w:rsidP="00DB288E">
      <w:pPr>
        <w:suppressAutoHyphens/>
        <w:contextualSpacing/>
        <w:jc w:val="both"/>
        <w:rPr>
          <w:rFonts w:cstheme="minorHAnsi"/>
          <w:color w:val="000000" w:themeColor="text1"/>
          <w:lang w:val="en-GB"/>
        </w:rPr>
      </w:pPr>
    </w:p>
    <w:p w14:paraId="13B18B72" w14:textId="663AAE83" w:rsidR="00EB1556" w:rsidRPr="003B07DE" w:rsidRDefault="00EB1556" w:rsidP="0047191A">
      <w:pPr>
        <w:pStyle w:val="Heading3"/>
        <w:rPr>
          <w:rFonts w:cs="Times New Roman"/>
          <w:lang w:val="en-GB"/>
        </w:rPr>
      </w:pPr>
      <w:r w:rsidRPr="003B07DE">
        <w:rPr>
          <w:rFonts w:cs="Times New Roman"/>
          <w:lang w:val="en-GB"/>
        </w:rPr>
        <w:t xml:space="preserve">Security Council Resolution 2475 </w:t>
      </w:r>
      <w:r w:rsidR="00F86C51" w:rsidRPr="003B07DE">
        <w:rPr>
          <w:rFonts w:cs="Times New Roman"/>
          <w:lang w:val="en-GB"/>
        </w:rPr>
        <w:t xml:space="preserve">and IASC Guidelines </w:t>
      </w:r>
    </w:p>
    <w:p w14:paraId="4146A776" w14:textId="6466C135" w:rsidR="00E54DD2" w:rsidRPr="003B07DE" w:rsidRDefault="00EB1556" w:rsidP="00533B00">
      <w:pPr>
        <w:jc w:val="both"/>
        <w:rPr>
          <w:lang w:val="en-GB"/>
        </w:rPr>
      </w:pPr>
      <w:r w:rsidRPr="003B07DE">
        <w:rPr>
          <w:lang w:val="en-GB"/>
        </w:rPr>
        <w:t xml:space="preserve">The </w:t>
      </w:r>
      <w:r w:rsidR="00D9708A">
        <w:rPr>
          <w:lang w:val="en-GB"/>
        </w:rPr>
        <w:t>S</w:t>
      </w:r>
      <w:r w:rsidRPr="003B07DE">
        <w:rPr>
          <w:lang w:val="en-GB"/>
        </w:rPr>
        <w:t xml:space="preserve">ecurity </w:t>
      </w:r>
      <w:r w:rsidR="00D9708A">
        <w:rPr>
          <w:lang w:val="en-GB"/>
        </w:rPr>
        <w:t>C</w:t>
      </w:r>
      <w:r w:rsidR="00D9708A" w:rsidRPr="003B07DE">
        <w:rPr>
          <w:lang w:val="en-GB"/>
        </w:rPr>
        <w:t xml:space="preserve">ouncil </w:t>
      </w:r>
      <w:r w:rsidR="00D9708A">
        <w:rPr>
          <w:lang w:val="en-GB"/>
        </w:rPr>
        <w:t>R</w:t>
      </w:r>
      <w:r w:rsidR="00D9708A" w:rsidRPr="003B07DE">
        <w:rPr>
          <w:lang w:val="en-GB"/>
        </w:rPr>
        <w:t xml:space="preserve">esolution </w:t>
      </w:r>
      <w:r w:rsidRPr="003B07DE">
        <w:rPr>
          <w:lang w:val="en-GB"/>
        </w:rPr>
        <w:t xml:space="preserve">2475 </w:t>
      </w:r>
      <w:r w:rsidR="00D9708A" w:rsidRPr="003B07DE">
        <w:rPr>
          <w:lang w:val="en-GB"/>
        </w:rPr>
        <w:t>on situation of person</w:t>
      </w:r>
      <w:r w:rsidR="00D9708A">
        <w:rPr>
          <w:lang w:val="en-GB"/>
        </w:rPr>
        <w:t>s</w:t>
      </w:r>
      <w:r w:rsidR="00D9708A" w:rsidRPr="003B07DE">
        <w:rPr>
          <w:lang w:val="en-GB"/>
        </w:rPr>
        <w:t xml:space="preserve"> with disabilities in armed conflict and humanitarian crises </w:t>
      </w:r>
      <w:r w:rsidRPr="003B07DE">
        <w:rPr>
          <w:lang w:val="en-GB"/>
        </w:rPr>
        <w:t>was adopted in June 2019</w:t>
      </w:r>
      <w:r w:rsidRPr="003B07DE">
        <w:rPr>
          <w:rStyle w:val="FootnoteReference"/>
          <w:lang w:val="en-GB"/>
        </w:rPr>
        <w:footnoteReference w:id="5"/>
      </w:r>
      <w:r w:rsidRPr="003B07DE">
        <w:rPr>
          <w:lang w:val="en-GB"/>
        </w:rPr>
        <w:t xml:space="preserve"> </w:t>
      </w:r>
      <w:r w:rsidR="00C77BED" w:rsidRPr="003B07DE">
        <w:rPr>
          <w:lang w:val="en-GB"/>
        </w:rPr>
        <w:t>and highlights</w:t>
      </w:r>
      <w:r w:rsidRPr="003B07DE">
        <w:rPr>
          <w:lang w:val="en-GB"/>
        </w:rPr>
        <w:t xml:space="preserve"> the central role of persons with disabilities and their representative organizations </w:t>
      </w:r>
      <w:r w:rsidR="00C77BED" w:rsidRPr="003B07DE">
        <w:rPr>
          <w:lang w:val="en-GB"/>
        </w:rPr>
        <w:t>in shaping and</w:t>
      </w:r>
      <w:r w:rsidRPr="003B07DE">
        <w:rPr>
          <w:lang w:val="en-GB"/>
        </w:rPr>
        <w:t xml:space="preserve"> </w:t>
      </w:r>
      <w:r w:rsidR="00C77BED" w:rsidRPr="003B07DE">
        <w:rPr>
          <w:lang w:val="en-GB"/>
        </w:rPr>
        <w:t>contributing</w:t>
      </w:r>
      <w:r w:rsidRPr="003B07DE">
        <w:rPr>
          <w:lang w:val="en-GB"/>
        </w:rPr>
        <w:t xml:space="preserve"> to the security agenda, including by</w:t>
      </w:r>
      <w:r w:rsidR="00C77BED" w:rsidRPr="003B07DE">
        <w:rPr>
          <w:lang w:val="en-GB"/>
        </w:rPr>
        <w:t xml:space="preserve"> attending</w:t>
      </w:r>
      <w:r w:rsidRPr="003B07DE">
        <w:rPr>
          <w:lang w:val="en-GB"/>
        </w:rPr>
        <w:t xml:space="preserve"> regular bri</w:t>
      </w:r>
      <w:r w:rsidR="00C77BED" w:rsidRPr="003B07DE">
        <w:rPr>
          <w:lang w:val="en-GB"/>
        </w:rPr>
        <w:t xml:space="preserve">efings </w:t>
      </w:r>
      <w:r w:rsidR="00D9708A">
        <w:rPr>
          <w:lang w:val="en-GB"/>
        </w:rPr>
        <w:t>of</w:t>
      </w:r>
      <w:r w:rsidR="00D9708A" w:rsidRPr="003B07DE">
        <w:rPr>
          <w:lang w:val="en-GB"/>
        </w:rPr>
        <w:t xml:space="preserve"> </w:t>
      </w:r>
      <w:r w:rsidR="00C77BED" w:rsidRPr="003B07DE">
        <w:rPr>
          <w:lang w:val="en-GB"/>
        </w:rPr>
        <w:t xml:space="preserve">the security council. </w:t>
      </w:r>
      <w:r w:rsidR="0064578B" w:rsidRPr="003B07DE">
        <w:rPr>
          <w:lang w:val="en-GB"/>
        </w:rPr>
        <w:t xml:space="preserve">The </w:t>
      </w:r>
      <w:r w:rsidR="00D9708A" w:rsidRPr="003B07DE">
        <w:rPr>
          <w:lang w:val="en-GB"/>
        </w:rPr>
        <w:t xml:space="preserve">Inter-Agency Standing Committee (IASC) Guidelines on Inclusion of Persons with Disabilities in Humanitarian Action </w:t>
      </w:r>
      <w:r w:rsidR="00D9708A">
        <w:rPr>
          <w:lang w:val="en-GB"/>
        </w:rPr>
        <w:t>were</w:t>
      </w:r>
      <w:r w:rsidR="0064578B" w:rsidRPr="003B07DE">
        <w:rPr>
          <w:lang w:val="en-GB"/>
        </w:rPr>
        <w:t xml:space="preserve"> also adopted in fall 2019. </w:t>
      </w:r>
      <w:r w:rsidR="00533B00" w:rsidRPr="003B07DE">
        <w:rPr>
          <w:lang w:val="en-GB"/>
        </w:rPr>
        <w:t>GLAD Membe</w:t>
      </w:r>
      <w:r w:rsidR="00F86C51" w:rsidRPr="003B07DE">
        <w:rPr>
          <w:lang w:val="en-GB"/>
        </w:rPr>
        <w:t>rs welcomed the adoption of the</w:t>
      </w:r>
      <w:r w:rsidR="00533B00" w:rsidRPr="003B07DE">
        <w:rPr>
          <w:lang w:val="en-GB"/>
        </w:rPr>
        <w:t xml:space="preserve"> Resolution</w:t>
      </w:r>
      <w:r w:rsidR="00F86C51" w:rsidRPr="003B07DE">
        <w:rPr>
          <w:lang w:val="en-GB"/>
        </w:rPr>
        <w:t xml:space="preserve"> and of the IASC Guidelines</w:t>
      </w:r>
      <w:r w:rsidR="00533B00" w:rsidRPr="003B07DE">
        <w:rPr>
          <w:lang w:val="en-GB"/>
        </w:rPr>
        <w:t xml:space="preserve"> and </w:t>
      </w:r>
      <w:r w:rsidR="00D9708A" w:rsidRPr="003B07DE">
        <w:rPr>
          <w:lang w:val="en-GB"/>
        </w:rPr>
        <w:t>agreed to</w:t>
      </w:r>
      <w:r w:rsidR="00D9708A">
        <w:rPr>
          <w:lang w:val="en-GB"/>
        </w:rPr>
        <w:t xml:space="preserve"> support their implementation</w:t>
      </w:r>
      <w:r w:rsidR="006D500E" w:rsidRPr="003B07DE">
        <w:rPr>
          <w:lang w:val="en-GB"/>
        </w:rPr>
        <w:t>.</w:t>
      </w:r>
      <w:r w:rsidR="00E54DD2" w:rsidRPr="003B07DE">
        <w:rPr>
          <w:lang w:val="en-GB"/>
        </w:rPr>
        <w:t xml:space="preserve"> Adoption of both the Resolution and the Guidelines are the result of long joint advocacy efforts by the GLAD Network Members.</w:t>
      </w:r>
    </w:p>
    <w:p w14:paraId="552EFB3E" w14:textId="77777777" w:rsidR="00E54DD2" w:rsidRPr="003B07DE" w:rsidRDefault="00E54DD2" w:rsidP="00533B00">
      <w:pPr>
        <w:jc w:val="both"/>
        <w:rPr>
          <w:lang w:val="en-GB"/>
        </w:rPr>
      </w:pPr>
    </w:p>
    <w:p w14:paraId="08FC3BD6" w14:textId="4D15DC81" w:rsidR="004453B1" w:rsidRPr="003B07DE" w:rsidRDefault="005871B7" w:rsidP="005871B7">
      <w:pPr>
        <w:pStyle w:val="Heading2"/>
        <w:rPr>
          <w:lang w:val="en-GB"/>
        </w:rPr>
      </w:pPr>
      <w:r w:rsidRPr="003B07DE">
        <w:rPr>
          <w:lang w:val="en-GB"/>
        </w:rPr>
        <w:t xml:space="preserve">Research on international </w:t>
      </w:r>
      <w:r w:rsidR="003E27F4" w:rsidRPr="003B07DE">
        <w:rPr>
          <w:lang w:val="en-GB"/>
        </w:rPr>
        <w:t>cooperation</w:t>
      </w:r>
      <w:r w:rsidRPr="003B07DE">
        <w:rPr>
          <w:lang w:val="en-GB"/>
        </w:rPr>
        <w:t xml:space="preserve"> of the UN Special Rapporteur on the rights of persons with disabilities</w:t>
      </w:r>
    </w:p>
    <w:p w14:paraId="5B9B962F" w14:textId="1ECE8724" w:rsidR="0075061E" w:rsidRDefault="0075061E" w:rsidP="00533B00">
      <w:pPr>
        <w:jc w:val="both"/>
        <w:rPr>
          <w:lang w:val="en-GB"/>
        </w:rPr>
      </w:pPr>
      <w:r w:rsidRPr="0075061E">
        <w:rPr>
          <w:lang w:val="en-GB"/>
        </w:rPr>
        <w:t>The Special Rapporteur on the Rights of Persons with Disabilities, Catalina Devandas Aguilar, is preparing for presentation at the 75th session of the UN General Assembly (October 2020) a thematic report on disability inclusive international cooperation. The Special Rapporteur will examine six areas (policy development and strategic planning, programming, resource allocation, research, accountability and evaluation, and capacity building) to identify good practice and make recommendations in this space. Consistent with the principle of ‘nothing about us without us’ the research will actively consult with organizations of persons with disabilities and will engage GLAD members and other bilateral donors to get an understanding of good and emerging practices in disability inclusion in international cooperation, including whether current international cooperation efforts are underpinned by a rights</w:t>
      </w:r>
      <w:r w:rsidRPr="0075061E">
        <w:rPr>
          <w:rFonts w:ascii="Cambria Math" w:hAnsi="Cambria Math" w:cs="Cambria Math"/>
          <w:lang w:val="en-GB"/>
        </w:rPr>
        <w:t>‑</w:t>
      </w:r>
      <w:r w:rsidRPr="0075061E">
        <w:rPr>
          <w:lang w:val="en-GB"/>
        </w:rPr>
        <w:t>based approach to disability inclusion. GLAD members, noting GLAD is the embodiment of article 32 of the UN CRPD on inclusive international development cooperation, welcomed this research.</w:t>
      </w:r>
    </w:p>
    <w:p w14:paraId="4CD69CEA" w14:textId="77777777" w:rsidR="003E27F4" w:rsidRPr="003B07DE" w:rsidRDefault="003E27F4" w:rsidP="00533B00">
      <w:pPr>
        <w:jc w:val="both"/>
        <w:rPr>
          <w:lang w:val="en-GB"/>
        </w:rPr>
      </w:pPr>
    </w:p>
    <w:p w14:paraId="7BCC2D61" w14:textId="4C486819" w:rsidR="009977F0" w:rsidRPr="003B07DE" w:rsidRDefault="00A94DA3" w:rsidP="00A94DA3">
      <w:pPr>
        <w:pStyle w:val="Heading2"/>
        <w:rPr>
          <w:lang w:val="en-GB"/>
        </w:rPr>
      </w:pPr>
      <w:r w:rsidRPr="003B07DE">
        <w:rPr>
          <w:lang w:val="en-GB"/>
        </w:rPr>
        <w:t>World Bank IDA19</w:t>
      </w:r>
    </w:p>
    <w:p w14:paraId="6646DD64" w14:textId="77777777" w:rsidR="006031FD" w:rsidRPr="003B07DE" w:rsidRDefault="00A94DA3" w:rsidP="006031FD">
      <w:pPr>
        <w:jc w:val="both"/>
        <w:rPr>
          <w:lang w:val="en-GB"/>
        </w:rPr>
      </w:pPr>
      <w:r w:rsidRPr="003B07DE">
        <w:rPr>
          <w:lang w:val="en-GB"/>
        </w:rPr>
        <w:t>The final IDA19 replenishment meeting took place in Stockholm, Sweden from December 12 to 13, 2019. A global coalition of development partners agreed on a historic $82 billion financing package for IDA countries for fiscal years 2021-2023, representing a 3%-increase in real terms compared to IDA18. The 19</w:t>
      </w:r>
      <w:r w:rsidRPr="003B07DE">
        <w:rPr>
          <w:vertAlign w:val="superscript"/>
          <w:lang w:val="en-GB"/>
        </w:rPr>
        <w:t>th</w:t>
      </w:r>
      <w:r w:rsidRPr="003B07DE">
        <w:rPr>
          <w:lang w:val="en-GB"/>
        </w:rPr>
        <w:t> replenishment will cover the period from July 1, 2020, to June 30, 2023.</w:t>
      </w:r>
      <w:r w:rsidRPr="003B07DE">
        <w:rPr>
          <w:rStyle w:val="FootnoteReference"/>
          <w:lang w:val="en-GB"/>
        </w:rPr>
        <w:footnoteReference w:id="6"/>
      </w:r>
      <w:r w:rsidR="006031FD" w:rsidRPr="003B07DE">
        <w:rPr>
          <w:lang w:val="en-GB"/>
        </w:rPr>
        <w:t xml:space="preserve"> </w:t>
      </w:r>
      <w:r w:rsidR="00E17B8D" w:rsidRPr="003B07DE">
        <w:rPr>
          <w:lang w:val="en-GB"/>
        </w:rPr>
        <w:t>There is a 3-year window where eligible countries can apply for this funding. This year the IDA19 package e</w:t>
      </w:r>
      <w:r w:rsidR="006031FD" w:rsidRPr="003B07DE">
        <w:rPr>
          <w:lang w:val="en-GB"/>
        </w:rPr>
        <w:t xml:space="preserve">xplicitly mentions disability </w:t>
      </w:r>
      <w:r w:rsidR="00E17B8D" w:rsidRPr="003B07DE">
        <w:rPr>
          <w:lang w:val="en-GB"/>
        </w:rPr>
        <w:t xml:space="preserve">as a cross-cutting issue and further presents as an opportunity to provide funding for disability inclusion. </w:t>
      </w:r>
    </w:p>
    <w:p w14:paraId="1EA74F8A" w14:textId="6C7FF51B" w:rsidR="00E17B8D" w:rsidRPr="003B07DE" w:rsidRDefault="006031FD" w:rsidP="006031FD">
      <w:pPr>
        <w:jc w:val="both"/>
        <w:rPr>
          <w:lang w:val="en-GB"/>
        </w:rPr>
      </w:pPr>
      <w:r w:rsidRPr="003B07DE">
        <w:rPr>
          <w:lang w:val="en-GB"/>
        </w:rPr>
        <w:t>The World Bank noticed that there</w:t>
      </w:r>
      <w:r w:rsidR="00E17B8D" w:rsidRPr="003B07DE">
        <w:rPr>
          <w:lang w:val="en-GB"/>
        </w:rPr>
        <w:t xml:space="preserve"> was a lot of pressure at the Bank to ensure that disability inc</w:t>
      </w:r>
      <w:r w:rsidRPr="003B07DE">
        <w:rPr>
          <w:lang w:val="en-GB"/>
        </w:rPr>
        <w:t>lusion was part of the IDA19, and this was also thanks to a</w:t>
      </w:r>
      <w:r w:rsidR="00E17B8D" w:rsidRPr="003B07DE">
        <w:rPr>
          <w:lang w:val="en-GB"/>
        </w:rPr>
        <w:t xml:space="preserve"> push from </w:t>
      </w:r>
      <w:r w:rsidRPr="003B07DE">
        <w:rPr>
          <w:lang w:val="en-GB"/>
        </w:rPr>
        <w:t xml:space="preserve">the </w:t>
      </w:r>
      <w:r w:rsidR="00E17B8D" w:rsidRPr="003B07DE">
        <w:rPr>
          <w:lang w:val="en-GB"/>
        </w:rPr>
        <w:t>GLAD</w:t>
      </w:r>
      <w:r w:rsidRPr="003B07DE">
        <w:rPr>
          <w:lang w:val="en-GB"/>
        </w:rPr>
        <w:t xml:space="preserve"> Network</w:t>
      </w:r>
      <w:r w:rsidR="00E17B8D" w:rsidRPr="003B07DE">
        <w:rPr>
          <w:lang w:val="en-GB"/>
        </w:rPr>
        <w:t xml:space="preserve">. </w:t>
      </w:r>
    </w:p>
    <w:p w14:paraId="62F5E536" w14:textId="03EB0C7E" w:rsidR="000C3DE2" w:rsidRPr="003B07DE" w:rsidRDefault="000C3DE2" w:rsidP="00E17B8D">
      <w:pPr>
        <w:rPr>
          <w:lang w:val="en-GB"/>
        </w:rPr>
      </w:pPr>
    </w:p>
    <w:p w14:paraId="2C76A824" w14:textId="77777777" w:rsidR="0047053D" w:rsidRPr="003B07DE" w:rsidRDefault="0047053D" w:rsidP="00C3233D">
      <w:pPr>
        <w:pStyle w:val="Heading2"/>
        <w:rPr>
          <w:lang w:val="en-GB"/>
        </w:rPr>
      </w:pPr>
      <w:r w:rsidRPr="003B07DE">
        <w:rPr>
          <w:noProof/>
          <w:lang w:val="en-GB"/>
        </w:rPr>
        <w:lastRenderedPageBreak/>
        <w:drawing>
          <wp:inline distT="0" distB="0" distL="0" distR="0" wp14:anchorId="000E34B2" wp14:editId="24109D7E">
            <wp:extent cx="5715000" cy="2506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03_121946.jpg"/>
                    <pic:cNvPicPr/>
                  </pic:nvPicPr>
                  <pic:blipFill rotWithShape="1">
                    <a:blip r:embed="rId13" cstate="print">
                      <a:extLst>
                        <a:ext uri="{28A0092B-C50C-407E-A947-70E740481C1C}">
                          <a14:useLocalDpi xmlns:a14="http://schemas.microsoft.com/office/drawing/2010/main" val="0"/>
                        </a:ext>
                      </a:extLst>
                    </a:blip>
                    <a:srcRect l="8751" t="21491" r="3733" b="27340"/>
                    <a:stretch/>
                  </pic:blipFill>
                  <pic:spPr bwMode="auto">
                    <a:xfrm>
                      <a:off x="0" y="0"/>
                      <a:ext cx="5744696" cy="2519180"/>
                    </a:xfrm>
                    <a:prstGeom prst="rect">
                      <a:avLst/>
                    </a:prstGeom>
                    <a:ln>
                      <a:noFill/>
                    </a:ln>
                    <a:extLst>
                      <a:ext uri="{53640926-AAD7-44D8-BBD7-CCE9431645EC}">
                        <a14:shadowObscured xmlns:a14="http://schemas.microsoft.com/office/drawing/2010/main"/>
                      </a:ext>
                    </a:extLst>
                  </pic:spPr>
                </pic:pic>
              </a:graphicData>
            </a:graphic>
          </wp:inline>
        </w:drawing>
      </w:r>
    </w:p>
    <w:p w14:paraId="7FDAA6B0" w14:textId="575DB66C" w:rsidR="0047053D" w:rsidRPr="003B07DE" w:rsidRDefault="0047053D" w:rsidP="0047053D">
      <w:pPr>
        <w:pStyle w:val="Subtitle"/>
        <w:rPr>
          <w:sz w:val="18"/>
          <w:szCs w:val="18"/>
          <w:lang w:val="en-GB"/>
        </w:rPr>
      </w:pPr>
      <w:r w:rsidRPr="003B07DE">
        <w:rPr>
          <w:sz w:val="18"/>
          <w:szCs w:val="18"/>
          <w:lang w:val="en-GB"/>
        </w:rPr>
        <w:t>Picture 3: Moderator and Panellists on the podium for the session on upcoming opportunities for the GLAD Network. From right to left of the picture: Mika Kontiainen (DFAT), Miriam Ciscar (AECID), Marc Banzet (Global Affairs Canada), Charlotte McClain-Nhlapo (World Bank).</w:t>
      </w:r>
      <w:r w:rsidR="008F7665" w:rsidRPr="003B07DE">
        <w:rPr>
          <w:sz w:val="18"/>
          <w:szCs w:val="18"/>
          <w:lang w:val="en-GB"/>
        </w:rPr>
        <w:t xml:space="preserve"> </w:t>
      </w:r>
    </w:p>
    <w:p w14:paraId="6B4ADEAA" w14:textId="543F39AA" w:rsidR="006031FD" w:rsidRPr="003B07DE" w:rsidRDefault="006031FD" w:rsidP="001E03C9">
      <w:pPr>
        <w:rPr>
          <w:lang w:val="en-GB"/>
        </w:rPr>
      </w:pPr>
    </w:p>
    <w:p w14:paraId="0C629BD8" w14:textId="2E432B8E" w:rsidR="00453116" w:rsidRPr="003B07DE" w:rsidRDefault="00065928" w:rsidP="00453116">
      <w:pPr>
        <w:pStyle w:val="Heading2"/>
        <w:rPr>
          <w:lang w:val="en-GB"/>
        </w:rPr>
      </w:pPr>
      <w:r w:rsidRPr="003B07DE">
        <w:rPr>
          <w:lang w:val="en-GB"/>
        </w:rPr>
        <w:t>Commonwealt</w:t>
      </w:r>
      <w:r w:rsidR="00453116" w:rsidRPr="003B07DE">
        <w:rPr>
          <w:lang w:val="en-GB"/>
        </w:rPr>
        <w:t>h Heads of Governments Meeting (</w:t>
      </w:r>
      <w:r w:rsidRPr="003B07DE">
        <w:rPr>
          <w:lang w:val="en-GB"/>
        </w:rPr>
        <w:t>CHOGM</w:t>
      </w:r>
      <w:r w:rsidR="00453116" w:rsidRPr="003B07DE">
        <w:rPr>
          <w:lang w:val="en-GB"/>
        </w:rPr>
        <w:t>), Rwanda 2020</w:t>
      </w:r>
    </w:p>
    <w:p w14:paraId="48868EE3" w14:textId="3FF13A46" w:rsidR="00065928" w:rsidRPr="003B07DE" w:rsidRDefault="004230FA" w:rsidP="005D0CEA">
      <w:pPr>
        <w:jc w:val="both"/>
        <w:rPr>
          <w:iCs/>
          <w:lang w:val="en-GB"/>
        </w:rPr>
      </w:pPr>
      <w:r w:rsidRPr="003B07DE">
        <w:rPr>
          <w:lang w:val="en-GB"/>
        </w:rPr>
        <w:t xml:space="preserve">The </w:t>
      </w:r>
      <w:r w:rsidRPr="003B07DE">
        <w:rPr>
          <w:iCs/>
          <w:lang w:val="en-GB"/>
        </w:rPr>
        <w:t>theme</w:t>
      </w:r>
      <w:r w:rsidRPr="003B07DE">
        <w:rPr>
          <w:lang w:val="en-GB"/>
        </w:rPr>
        <w:t xml:space="preserve"> of CHOGM 2020</w:t>
      </w:r>
      <w:r w:rsidR="00065928" w:rsidRPr="003B07DE">
        <w:rPr>
          <w:iCs/>
          <w:lang w:val="en-GB"/>
        </w:rPr>
        <w:t xml:space="preserve"> this year captures disability </w:t>
      </w:r>
      <w:r w:rsidR="004E7ACF">
        <w:rPr>
          <w:iCs/>
          <w:lang w:val="en-GB"/>
        </w:rPr>
        <w:t xml:space="preserve">mainly </w:t>
      </w:r>
      <w:r w:rsidR="00065928" w:rsidRPr="003B07DE">
        <w:rPr>
          <w:iCs/>
          <w:lang w:val="en-GB"/>
        </w:rPr>
        <w:t>under the subtheme of ‘youth’.</w:t>
      </w:r>
      <w:r w:rsidR="005D0CEA" w:rsidRPr="003B07DE">
        <w:rPr>
          <w:iCs/>
          <w:lang w:val="en-GB"/>
        </w:rPr>
        <w:t xml:space="preserve"> </w:t>
      </w:r>
      <w:r w:rsidR="00065928" w:rsidRPr="003B07DE">
        <w:rPr>
          <w:iCs/>
          <w:lang w:val="en-GB"/>
        </w:rPr>
        <w:t xml:space="preserve">In the context of the 2020 plan, </w:t>
      </w:r>
      <w:r w:rsidR="0047053D" w:rsidRPr="003B07DE">
        <w:rPr>
          <w:iCs/>
          <w:lang w:val="en-GB"/>
        </w:rPr>
        <w:t xml:space="preserve">GLAD Members were invited to </w:t>
      </w:r>
      <w:r w:rsidR="00FF19E5" w:rsidRPr="003B07DE">
        <w:rPr>
          <w:iCs/>
          <w:lang w:val="en-GB"/>
        </w:rPr>
        <w:t>join efforts to make sure inclusion of persons with disabilities come</w:t>
      </w:r>
      <w:r w:rsidR="002B3E36">
        <w:rPr>
          <w:iCs/>
          <w:lang w:val="en-GB"/>
        </w:rPr>
        <w:t>s</w:t>
      </w:r>
      <w:r w:rsidR="00FF19E5" w:rsidRPr="003B07DE">
        <w:rPr>
          <w:iCs/>
          <w:lang w:val="en-GB"/>
        </w:rPr>
        <w:t xml:space="preserve"> up as a </w:t>
      </w:r>
      <w:r w:rsidR="00555E74">
        <w:rPr>
          <w:iCs/>
          <w:lang w:val="en-GB"/>
        </w:rPr>
        <w:t>core issue</w:t>
      </w:r>
      <w:r w:rsidR="00FF19E5" w:rsidRPr="003B07DE">
        <w:rPr>
          <w:iCs/>
          <w:lang w:val="en-GB"/>
        </w:rPr>
        <w:t>.</w:t>
      </w:r>
      <w:r w:rsidR="0080586D">
        <w:rPr>
          <w:iCs/>
          <w:lang w:val="en-GB"/>
        </w:rPr>
        <w:t xml:space="preserve"> </w:t>
      </w:r>
      <w:r w:rsidR="00D731E7">
        <w:rPr>
          <w:iCs/>
          <w:lang w:val="en-GB"/>
        </w:rPr>
        <w:t xml:space="preserve">In the same line of influencing CHOGM 2020, GLAD Members will </w:t>
      </w:r>
      <w:r w:rsidR="00B9629E">
        <w:rPr>
          <w:iCs/>
          <w:lang w:val="en-GB"/>
        </w:rPr>
        <w:t xml:space="preserve">seek to </w:t>
      </w:r>
      <w:r w:rsidR="00D731E7">
        <w:rPr>
          <w:iCs/>
          <w:lang w:val="en-GB"/>
        </w:rPr>
        <w:t xml:space="preserve">closely monitor and find advocacy opportunities </w:t>
      </w:r>
      <w:r w:rsidR="00555E74">
        <w:rPr>
          <w:iCs/>
          <w:lang w:val="en-GB"/>
        </w:rPr>
        <w:t>through la</w:t>
      </w:r>
      <w:r w:rsidR="00D731E7">
        <w:rPr>
          <w:iCs/>
          <w:lang w:val="en-GB"/>
        </w:rPr>
        <w:t xml:space="preserve"> Francophonie.</w:t>
      </w:r>
    </w:p>
    <w:p w14:paraId="14EBDAA0" w14:textId="77777777" w:rsidR="00FF19E5" w:rsidRPr="003B07DE" w:rsidRDefault="00FF19E5" w:rsidP="005D0CEA">
      <w:pPr>
        <w:jc w:val="both"/>
        <w:rPr>
          <w:iCs/>
          <w:lang w:val="en-GB"/>
        </w:rPr>
      </w:pPr>
    </w:p>
    <w:p w14:paraId="08797F02" w14:textId="38BB8529" w:rsidR="006E149A" w:rsidRPr="003B07DE" w:rsidRDefault="004411EB" w:rsidP="00C16A89">
      <w:pPr>
        <w:pStyle w:val="Heading2"/>
        <w:rPr>
          <w:lang w:val="en-GB"/>
        </w:rPr>
      </w:pPr>
      <w:r w:rsidRPr="003B07DE">
        <w:rPr>
          <w:lang w:val="en-GB"/>
        </w:rPr>
        <w:t xml:space="preserve">The role of the GLAD Network </w:t>
      </w:r>
      <w:r w:rsidR="00BE039E" w:rsidRPr="003B07DE">
        <w:rPr>
          <w:lang w:val="en-GB"/>
        </w:rPr>
        <w:t>on capacity building</w:t>
      </w:r>
    </w:p>
    <w:p w14:paraId="5A11251C" w14:textId="7ADF3635" w:rsidR="00EF47CB" w:rsidRPr="00482D02" w:rsidRDefault="00AA5A4E" w:rsidP="00160F3C">
      <w:pPr>
        <w:pStyle w:val="Subtitle"/>
        <w:rPr>
          <w:sz w:val="18"/>
          <w:szCs w:val="18"/>
          <w:lang w:val="en-GB"/>
        </w:rPr>
      </w:pPr>
      <w:r w:rsidRPr="00482D02">
        <w:rPr>
          <w:noProof/>
          <w:sz w:val="18"/>
          <w:szCs w:val="18"/>
          <w:lang w:val="en-GB"/>
        </w:rPr>
        <w:drawing>
          <wp:anchor distT="0" distB="0" distL="114300" distR="114300" simplePos="0" relativeHeight="251660288" behindDoc="1" locked="0" layoutInCell="1" allowOverlap="1" wp14:anchorId="6F226D75" wp14:editId="798E0754">
            <wp:simplePos x="0" y="0"/>
            <wp:positionH relativeFrom="column">
              <wp:posOffset>0</wp:posOffset>
            </wp:positionH>
            <wp:positionV relativeFrom="paragraph">
              <wp:posOffset>635</wp:posOffset>
            </wp:positionV>
            <wp:extent cx="3439322" cy="2220686"/>
            <wp:effectExtent l="0" t="0" r="2540" b="1905"/>
            <wp:wrapTight wrapText="bothSides">
              <wp:wrapPolygon edited="0">
                <wp:start x="0" y="0"/>
                <wp:lineTo x="0" y="21495"/>
                <wp:lineTo x="21536" y="21495"/>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203_140306.jpg"/>
                    <pic:cNvPicPr/>
                  </pic:nvPicPr>
                  <pic:blipFill rotWithShape="1">
                    <a:blip r:embed="rId14" cstate="print">
                      <a:extLst>
                        <a:ext uri="{28A0092B-C50C-407E-A947-70E740481C1C}">
                          <a14:useLocalDpi xmlns:a14="http://schemas.microsoft.com/office/drawing/2010/main" val="0"/>
                        </a:ext>
                      </a:extLst>
                    </a:blip>
                    <a:srcRect l="12125" t="15969" r="8662" b="15837"/>
                    <a:stretch/>
                  </pic:blipFill>
                  <pic:spPr bwMode="auto">
                    <a:xfrm>
                      <a:off x="0" y="0"/>
                      <a:ext cx="3439322" cy="2220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8C0" w:rsidRPr="00482D02">
        <w:rPr>
          <w:sz w:val="18"/>
          <w:szCs w:val="18"/>
          <w:lang w:val="en-GB"/>
        </w:rPr>
        <w:t>Picture 4: Moderator and panellists of the session on capacity building. From left to right side of the picture: Penny Innes (DFID), Idriss Maiga (IDA</w:t>
      </w:r>
      <w:r w:rsidR="00BE7175" w:rsidRPr="00482D02">
        <w:rPr>
          <w:sz w:val="18"/>
          <w:szCs w:val="18"/>
          <w:lang w:val="en-GB"/>
        </w:rPr>
        <w:t>/ADF</w:t>
      </w:r>
      <w:r w:rsidR="003F48C0" w:rsidRPr="00482D02">
        <w:rPr>
          <w:sz w:val="18"/>
          <w:szCs w:val="18"/>
          <w:lang w:val="en-GB"/>
        </w:rPr>
        <w:t xml:space="preserve">) with his interpreter and </w:t>
      </w:r>
      <w:r w:rsidR="00BE7175" w:rsidRPr="00482D02">
        <w:rPr>
          <w:sz w:val="18"/>
          <w:szCs w:val="18"/>
          <w:lang w:val="en-GB"/>
        </w:rPr>
        <w:t>Gaudence Mushimiyimana (DRF/UNABU)</w:t>
      </w:r>
      <w:r w:rsidR="008F7665" w:rsidRPr="00482D02">
        <w:rPr>
          <w:sz w:val="18"/>
          <w:szCs w:val="18"/>
          <w:lang w:val="en-GB"/>
        </w:rPr>
        <w:t xml:space="preserve">. </w:t>
      </w:r>
    </w:p>
    <w:p w14:paraId="16D27167" w14:textId="1BCA6B63" w:rsidR="001E3209" w:rsidRPr="003B07DE" w:rsidRDefault="00D731E7" w:rsidP="001E3209">
      <w:pPr>
        <w:jc w:val="both"/>
        <w:rPr>
          <w:rFonts w:cstheme="minorHAnsi"/>
          <w:color w:val="000000" w:themeColor="text1"/>
          <w:lang w:val="en-GB"/>
        </w:rPr>
      </w:pPr>
      <w:r>
        <w:rPr>
          <w:rFonts w:cstheme="minorHAnsi"/>
          <w:color w:val="000000" w:themeColor="text1"/>
          <w:lang w:val="en-GB"/>
        </w:rPr>
        <w:t>Following discussions at</w:t>
      </w:r>
      <w:r w:rsidR="001E3209" w:rsidRPr="003B07DE">
        <w:rPr>
          <w:rFonts w:cstheme="minorHAnsi"/>
          <w:color w:val="000000" w:themeColor="text1"/>
          <w:lang w:val="en-GB"/>
        </w:rPr>
        <w:t xml:space="preserve"> the GLAD Network meeting in Ottawa 2019, GLAD members acknowledged that DPOs need more support from governments and donors to build their capacity to deliver on new agendas. For this reason, since then and during the 2020 Network meeting, GLAD Members dedicated more time to reflect on how to accelerate and strategize investments in capacity development of DPOs. </w:t>
      </w:r>
    </w:p>
    <w:p w14:paraId="10D0EE22" w14:textId="5505BF28" w:rsidR="00453CE0" w:rsidRDefault="00E00F2F" w:rsidP="00453CE0">
      <w:pPr>
        <w:jc w:val="both"/>
        <w:rPr>
          <w:rFonts w:cstheme="minorHAnsi"/>
          <w:color w:val="000000" w:themeColor="text1"/>
        </w:rPr>
      </w:pPr>
      <w:r>
        <w:rPr>
          <w:rFonts w:cstheme="minorHAnsi"/>
          <w:color w:val="000000" w:themeColor="text1"/>
        </w:rPr>
        <w:t xml:space="preserve">GLAD members </w:t>
      </w:r>
      <w:r w:rsidR="001F5D48">
        <w:rPr>
          <w:rFonts w:cstheme="minorHAnsi"/>
          <w:color w:val="000000" w:themeColor="text1"/>
        </w:rPr>
        <w:t xml:space="preserve">shared experiences of recent initiatives focused on capacity building, and </w:t>
      </w:r>
      <w:r>
        <w:rPr>
          <w:rFonts w:cstheme="minorHAnsi"/>
          <w:color w:val="000000" w:themeColor="text1"/>
        </w:rPr>
        <w:t xml:space="preserve">heard </w:t>
      </w:r>
      <w:r w:rsidR="00D731E7">
        <w:rPr>
          <w:rFonts w:cstheme="minorHAnsi"/>
          <w:color w:val="000000" w:themeColor="text1"/>
        </w:rPr>
        <w:t xml:space="preserve">reflections on good practice </w:t>
      </w:r>
      <w:r>
        <w:rPr>
          <w:rFonts w:cstheme="minorHAnsi"/>
          <w:color w:val="000000" w:themeColor="text1"/>
        </w:rPr>
        <w:t>from two DPOs</w:t>
      </w:r>
      <w:r w:rsidR="001F5D48">
        <w:rPr>
          <w:rFonts w:cstheme="minorHAnsi"/>
          <w:color w:val="000000" w:themeColor="text1"/>
        </w:rPr>
        <w:t xml:space="preserve">. There </w:t>
      </w:r>
      <w:r w:rsidR="00FD2A1C" w:rsidRPr="000F307C">
        <w:rPr>
          <w:rFonts w:cstheme="minorHAnsi"/>
          <w:color w:val="000000" w:themeColor="text1"/>
        </w:rPr>
        <w:t xml:space="preserve">was a </w:t>
      </w:r>
      <w:r w:rsidR="00FD2A1C">
        <w:rPr>
          <w:rFonts w:cstheme="minorHAnsi"/>
          <w:color w:val="000000" w:themeColor="text1"/>
        </w:rPr>
        <w:t xml:space="preserve">strong </w:t>
      </w:r>
      <w:r w:rsidR="00FD2A1C" w:rsidRPr="000F307C">
        <w:rPr>
          <w:rFonts w:cstheme="minorHAnsi"/>
          <w:color w:val="000000" w:themeColor="text1"/>
        </w:rPr>
        <w:t>consensus that there is a need for ongoing focus on supporting capacity building of DPOs</w:t>
      </w:r>
      <w:r w:rsidR="00E66BAD">
        <w:rPr>
          <w:rFonts w:cstheme="minorHAnsi"/>
          <w:color w:val="000000" w:themeColor="text1"/>
        </w:rPr>
        <w:t xml:space="preserve"> and other relevant organisations</w:t>
      </w:r>
      <w:r w:rsidR="00FD2A1C" w:rsidRPr="000F307C">
        <w:rPr>
          <w:rFonts w:cstheme="minorHAnsi"/>
          <w:color w:val="000000" w:themeColor="text1"/>
        </w:rPr>
        <w:t>.</w:t>
      </w:r>
      <w:r w:rsidR="00FD2A1C">
        <w:rPr>
          <w:rFonts w:cstheme="minorHAnsi"/>
          <w:color w:val="000000" w:themeColor="text1"/>
        </w:rPr>
        <w:t xml:space="preserve"> </w:t>
      </w:r>
      <w:r w:rsidR="002E4525" w:rsidRPr="003B07DE">
        <w:rPr>
          <w:rFonts w:cstheme="minorHAnsi"/>
          <w:color w:val="000000" w:themeColor="text1"/>
          <w:lang w:val="en-GB"/>
        </w:rPr>
        <w:t>GLAD Members agreed to join up their capacity building work better, learning from eac</w:t>
      </w:r>
      <w:r w:rsidR="002E4525">
        <w:rPr>
          <w:rFonts w:cstheme="minorHAnsi"/>
          <w:color w:val="000000" w:themeColor="text1"/>
          <w:lang w:val="en-GB"/>
        </w:rPr>
        <w:t xml:space="preserve">h other and sharing information. </w:t>
      </w:r>
      <w:r w:rsidR="00453CE0" w:rsidRPr="003B07DE">
        <w:rPr>
          <w:rFonts w:cstheme="minorHAnsi"/>
          <w:color w:val="000000" w:themeColor="text1"/>
          <w:lang w:val="en-GB"/>
        </w:rPr>
        <w:t xml:space="preserve">GLAD Members </w:t>
      </w:r>
      <w:r w:rsidR="007D011B">
        <w:rPr>
          <w:rFonts w:cstheme="minorHAnsi"/>
          <w:color w:val="000000" w:themeColor="text1"/>
          <w:lang w:val="en-GB"/>
        </w:rPr>
        <w:t>noted</w:t>
      </w:r>
      <w:r w:rsidR="007D011B" w:rsidRPr="003B07DE">
        <w:rPr>
          <w:rFonts w:cstheme="minorHAnsi"/>
          <w:color w:val="000000" w:themeColor="text1"/>
          <w:lang w:val="en-GB"/>
        </w:rPr>
        <w:t xml:space="preserve"> </w:t>
      </w:r>
      <w:r w:rsidR="00453CE0" w:rsidRPr="003B07DE">
        <w:rPr>
          <w:rFonts w:cstheme="minorHAnsi"/>
          <w:color w:val="000000" w:themeColor="text1"/>
          <w:lang w:val="en-GB"/>
        </w:rPr>
        <w:t>that capacity building needs to consider the diversity of organisations at different stages of development and with different aims</w:t>
      </w:r>
      <w:r w:rsidR="00FD2A1C">
        <w:rPr>
          <w:rFonts w:cstheme="minorHAnsi"/>
          <w:color w:val="000000" w:themeColor="text1"/>
          <w:lang w:val="en-GB"/>
        </w:rPr>
        <w:t>,</w:t>
      </w:r>
      <w:r w:rsidR="00453CE0" w:rsidRPr="003B07DE">
        <w:rPr>
          <w:rFonts w:cstheme="minorHAnsi"/>
          <w:color w:val="000000" w:themeColor="text1"/>
          <w:lang w:val="en-GB"/>
        </w:rPr>
        <w:t xml:space="preserve"> and that Members should support DPOs to fulfil a range of roles including leading, implementing, making decisions, </w:t>
      </w:r>
      <w:r w:rsidR="00D731E7">
        <w:rPr>
          <w:rFonts w:cstheme="minorHAnsi"/>
          <w:color w:val="000000" w:themeColor="text1"/>
          <w:lang w:val="en-GB"/>
        </w:rPr>
        <w:t xml:space="preserve">advocacy and </w:t>
      </w:r>
      <w:r w:rsidR="00453CE0" w:rsidRPr="003B07DE">
        <w:rPr>
          <w:rFonts w:cstheme="minorHAnsi"/>
          <w:color w:val="000000" w:themeColor="text1"/>
          <w:lang w:val="en-GB"/>
        </w:rPr>
        <w:t xml:space="preserve">convening. GLAD Members want DPOs to be long term partners in development and humanitarian action. </w:t>
      </w:r>
    </w:p>
    <w:p w14:paraId="73A833D1" w14:textId="577915F2" w:rsidR="000F307C" w:rsidRDefault="000F307C" w:rsidP="00453CE0">
      <w:pPr>
        <w:jc w:val="both"/>
      </w:pPr>
      <w:r>
        <w:lastRenderedPageBreak/>
        <w:t>GLAD State Members</w:t>
      </w:r>
      <w:r w:rsidRPr="000F307C">
        <w:t xml:space="preserve"> agreed to systematicall</w:t>
      </w:r>
      <w:r>
        <w:t>y share information about how they</w:t>
      </w:r>
      <w:r w:rsidRPr="000F307C">
        <w:t xml:space="preserve"> are supporting capacity building and identify opportunities for greater collaboration in capacity building.</w:t>
      </w:r>
    </w:p>
    <w:p w14:paraId="5B4BD3F5" w14:textId="77777777" w:rsidR="0049306C" w:rsidRDefault="0049306C" w:rsidP="00453CE0">
      <w:pPr>
        <w:jc w:val="both"/>
      </w:pPr>
    </w:p>
    <w:p w14:paraId="49CE97E0" w14:textId="1678DEC9" w:rsidR="00937527" w:rsidRPr="002659F6" w:rsidRDefault="0028023F" w:rsidP="00453CE0">
      <w:pPr>
        <w:jc w:val="both"/>
        <w:rPr>
          <w:color w:val="000000"/>
        </w:rPr>
      </w:pPr>
      <w:bookmarkStart w:id="0" w:name="_Hlk34752638"/>
      <w:bookmarkStart w:id="1" w:name="_Hlk35451798"/>
      <w:r>
        <w:rPr>
          <w:color w:val="000000"/>
        </w:rPr>
        <w:t xml:space="preserve">DFID is continuing its funding for capacity building of organisations of persons </w:t>
      </w:r>
      <w:r w:rsidR="00871C90">
        <w:rPr>
          <w:color w:val="000000"/>
        </w:rPr>
        <w:t>with</w:t>
      </w:r>
      <w:r>
        <w:rPr>
          <w:color w:val="000000"/>
        </w:rPr>
        <w:t xml:space="preserve"> disabilities (DPOs) to DRF, IDA and UNPRPD, building on the success of its previous Catalyst programme.  The funding to IDA will include a new four-component initiative implemented with Sightsavers: a DPO-led capacity building fund to which DPOs can apply; supporting co-ordination of GLAD Members' investment in DPO capacity development at the national level; developing a technical assistance capacity by DPOs and their allies; </w:t>
      </w:r>
      <w:r w:rsidR="00937527" w:rsidRPr="0017203A">
        <w:rPr>
          <w:rFonts w:cstheme="minorHAnsi"/>
          <w:color w:val="000000" w:themeColor="text1"/>
          <w:lang w:val="en-GB"/>
        </w:rPr>
        <w:t>as well as setting up a new knowledge management and advocacy portal on disability rights.</w:t>
      </w:r>
      <w:bookmarkEnd w:id="0"/>
    </w:p>
    <w:bookmarkEnd w:id="1"/>
    <w:p w14:paraId="5F572099" w14:textId="77777777" w:rsidR="006E149A" w:rsidRPr="003B07DE" w:rsidRDefault="006E149A" w:rsidP="005D0CEA">
      <w:pPr>
        <w:jc w:val="both"/>
        <w:rPr>
          <w:iCs/>
          <w:lang w:val="en-GB"/>
        </w:rPr>
      </w:pPr>
    </w:p>
    <w:p w14:paraId="35500A13" w14:textId="63ACAAE4" w:rsidR="00BE039E" w:rsidRPr="003B07DE" w:rsidRDefault="000F3DB5" w:rsidP="000F3DB5">
      <w:pPr>
        <w:pStyle w:val="Heading2"/>
        <w:rPr>
          <w:lang w:val="en-GB"/>
        </w:rPr>
      </w:pPr>
      <w:r w:rsidRPr="003B07DE">
        <w:rPr>
          <w:lang w:val="en-GB"/>
        </w:rPr>
        <w:t>Emerging topics of interest for the GLAD Network</w:t>
      </w:r>
    </w:p>
    <w:p w14:paraId="77991EBE" w14:textId="483D690B" w:rsidR="000F3DB5" w:rsidRPr="003B07DE" w:rsidRDefault="000F3DB5" w:rsidP="000F3DB5">
      <w:pPr>
        <w:pStyle w:val="Heading3"/>
        <w:rPr>
          <w:rFonts w:cs="Times New Roman"/>
          <w:lang w:val="en-GB"/>
        </w:rPr>
      </w:pPr>
      <w:r w:rsidRPr="003B07DE">
        <w:rPr>
          <w:rFonts w:cs="Times New Roman"/>
          <w:lang w:val="en-GB"/>
        </w:rPr>
        <w:t>Climate Change</w:t>
      </w:r>
    </w:p>
    <w:p w14:paraId="437B72F3" w14:textId="5AD73976" w:rsidR="0011352B" w:rsidRPr="003B07DE" w:rsidRDefault="00164E17" w:rsidP="0011352B">
      <w:pPr>
        <w:jc w:val="both"/>
        <w:rPr>
          <w:iCs/>
          <w:lang w:val="en-GB"/>
        </w:rPr>
      </w:pPr>
      <w:r w:rsidRPr="003B07DE">
        <w:rPr>
          <w:iCs/>
          <w:lang w:val="en-GB"/>
        </w:rPr>
        <w:t xml:space="preserve">GLAD Members </w:t>
      </w:r>
      <w:r w:rsidR="00D731E7">
        <w:rPr>
          <w:iCs/>
          <w:lang w:val="en-GB"/>
        </w:rPr>
        <w:t>noted</w:t>
      </w:r>
      <w:r w:rsidR="00D731E7" w:rsidRPr="003B07DE">
        <w:rPr>
          <w:iCs/>
          <w:lang w:val="en-GB"/>
        </w:rPr>
        <w:t xml:space="preserve"> </w:t>
      </w:r>
      <w:r w:rsidRPr="003B07DE">
        <w:rPr>
          <w:iCs/>
          <w:lang w:val="en-GB"/>
        </w:rPr>
        <w:t>that there is the need</w:t>
      </w:r>
      <w:r w:rsidR="000F3DB5" w:rsidRPr="003B07DE">
        <w:rPr>
          <w:iCs/>
          <w:lang w:val="en-GB"/>
        </w:rPr>
        <w:t xml:space="preserve"> to generate more evidence on the impact of clima</w:t>
      </w:r>
      <w:r w:rsidRPr="003B07DE">
        <w:rPr>
          <w:iCs/>
          <w:lang w:val="en-GB"/>
        </w:rPr>
        <w:t xml:space="preserve">te </w:t>
      </w:r>
      <w:r w:rsidR="00C0273E">
        <w:rPr>
          <w:iCs/>
          <w:lang w:val="en-GB"/>
        </w:rPr>
        <w:t xml:space="preserve">change </w:t>
      </w:r>
      <w:r w:rsidRPr="003B07DE">
        <w:rPr>
          <w:iCs/>
          <w:lang w:val="en-GB"/>
        </w:rPr>
        <w:t xml:space="preserve">on persons with disabilities and that GLAD </w:t>
      </w:r>
      <w:r w:rsidR="000F3DB5" w:rsidRPr="003B07DE">
        <w:rPr>
          <w:iCs/>
          <w:lang w:val="en-GB"/>
        </w:rPr>
        <w:t>should work with other marginalised groups including women and girls to demonstrate the effect of climate change on persons with disabilities</w:t>
      </w:r>
      <w:r w:rsidR="0011352B" w:rsidRPr="003B07DE">
        <w:rPr>
          <w:iCs/>
          <w:lang w:val="en-GB"/>
        </w:rPr>
        <w:t xml:space="preserve">. </w:t>
      </w:r>
      <w:r w:rsidR="000F3DB5" w:rsidRPr="003B07DE">
        <w:rPr>
          <w:iCs/>
          <w:lang w:val="en-GB"/>
        </w:rPr>
        <w:t>DPOs must be recognised as important players with</w:t>
      </w:r>
      <w:r w:rsidR="0011352B" w:rsidRPr="003B07DE">
        <w:rPr>
          <w:iCs/>
          <w:lang w:val="en-GB"/>
        </w:rPr>
        <w:t xml:space="preserve">in the climate change discourse, and to make this a reality, GLAD Members will need to identify opportunities for joint advocacy. </w:t>
      </w:r>
    </w:p>
    <w:p w14:paraId="04CA65B6" w14:textId="6E5E9828" w:rsidR="000F3DB5" w:rsidRPr="003B07DE" w:rsidRDefault="0011352B" w:rsidP="000F3DB5">
      <w:pPr>
        <w:jc w:val="both"/>
        <w:rPr>
          <w:lang w:val="en-GB"/>
        </w:rPr>
      </w:pPr>
      <w:r w:rsidRPr="003B07DE">
        <w:rPr>
          <w:rFonts w:cstheme="minorHAnsi"/>
          <w:color w:val="000000" w:themeColor="text1"/>
          <w:lang w:val="en-GB"/>
        </w:rPr>
        <w:t xml:space="preserve">The Spanish Agency for International Development Cooperation (AECID) presented on </w:t>
      </w:r>
      <w:r w:rsidRPr="003B07DE">
        <w:rPr>
          <w:lang w:val="en-GB"/>
        </w:rPr>
        <w:t>the UN Climate Change Conference (COP25) that was held in Madrid 2019</w:t>
      </w:r>
      <w:r w:rsidR="002C3016">
        <w:rPr>
          <w:lang w:val="en-GB"/>
        </w:rPr>
        <w:t>,</w:t>
      </w:r>
      <w:r w:rsidRPr="003B07DE">
        <w:rPr>
          <w:lang w:val="en-GB"/>
        </w:rPr>
        <w:t xml:space="preserve"> whe</w:t>
      </w:r>
      <w:r w:rsidR="002C3016">
        <w:rPr>
          <w:lang w:val="en-GB"/>
        </w:rPr>
        <w:t>re</w:t>
      </w:r>
      <w:r w:rsidRPr="003B07DE">
        <w:rPr>
          <w:lang w:val="en-GB"/>
        </w:rPr>
        <w:t xml:space="preserve"> one of the</w:t>
      </w:r>
      <w:r w:rsidR="002C3016">
        <w:rPr>
          <w:lang w:val="en-GB"/>
        </w:rPr>
        <w:t xml:space="preserve"> civil society led</w:t>
      </w:r>
      <w:r w:rsidRPr="003B07DE">
        <w:rPr>
          <w:lang w:val="en-GB"/>
        </w:rPr>
        <w:t xml:space="preserve"> side events was on climate change and persons with disabilities. </w:t>
      </w:r>
      <w:r w:rsidR="008E5EE7">
        <w:rPr>
          <w:lang w:val="en-GB"/>
        </w:rPr>
        <w:t xml:space="preserve">Looking ahead to COP26 to be held in the UK in November 2020, </w:t>
      </w:r>
      <w:r w:rsidRPr="003B07DE">
        <w:rPr>
          <w:lang w:val="en-GB"/>
        </w:rPr>
        <w:t>GLAD Network members agreed that ‘leaving no one behind’ cannot be an empty statement when it comes to the discussions around climate change. For this reason, GLAD Members will use their collective advocacy power to influence the upcoming COP26 and other relevant events</w:t>
      </w:r>
      <w:r w:rsidR="00031D32">
        <w:rPr>
          <w:lang w:val="en-GB"/>
        </w:rPr>
        <w:t>,</w:t>
      </w:r>
      <w:r w:rsidRPr="003B07DE">
        <w:rPr>
          <w:lang w:val="en-GB"/>
        </w:rPr>
        <w:t xml:space="preserve"> in the hope to achieve success in terms of commitments and actions</w:t>
      </w:r>
      <w:r w:rsidRPr="003B07DE">
        <w:rPr>
          <w:iCs/>
          <w:lang w:val="en-GB"/>
        </w:rPr>
        <w:t xml:space="preserve"> and </w:t>
      </w:r>
      <w:r w:rsidR="000F3DB5" w:rsidRPr="003B07DE">
        <w:rPr>
          <w:iCs/>
          <w:lang w:val="en-GB"/>
        </w:rPr>
        <w:t>to amplify the voice of persons with disabilities and find solutions.</w:t>
      </w:r>
    </w:p>
    <w:p w14:paraId="3B4E6448" w14:textId="77777777" w:rsidR="0047053D" w:rsidRPr="003B07DE" w:rsidRDefault="0047053D" w:rsidP="005D0CEA">
      <w:pPr>
        <w:jc w:val="both"/>
        <w:rPr>
          <w:iCs/>
          <w:lang w:val="en-GB"/>
        </w:rPr>
      </w:pPr>
    </w:p>
    <w:p w14:paraId="5E926D3F" w14:textId="36782F04" w:rsidR="00651458" w:rsidRPr="003B07DE" w:rsidRDefault="00651458" w:rsidP="00697192">
      <w:pPr>
        <w:pStyle w:val="Heading3"/>
        <w:rPr>
          <w:rFonts w:cs="Times New Roman"/>
          <w:lang w:val="en-GB"/>
        </w:rPr>
      </w:pPr>
      <w:r w:rsidRPr="003B07DE">
        <w:rPr>
          <w:rFonts w:cs="Times New Roman"/>
          <w:lang w:val="en-GB"/>
        </w:rPr>
        <w:t>Employment</w:t>
      </w:r>
      <w:r w:rsidR="00697192" w:rsidRPr="003B07DE">
        <w:rPr>
          <w:rFonts w:cs="Times New Roman"/>
          <w:lang w:val="en-GB"/>
        </w:rPr>
        <w:t xml:space="preserve"> that is inclusive of persons with disabilities</w:t>
      </w:r>
    </w:p>
    <w:p w14:paraId="5A8FAB8F" w14:textId="08D7C0C9" w:rsidR="00695599" w:rsidRPr="003B07DE" w:rsidRDefault="00FE56D5" w:rsidP="00651458">
      <w:pPr>
        <w:jc w:val="both"/>
        <w:rPr>
          <w:iCs/>
          <w:lang w:val="en-GB"/>
        </w:rPr>
      </w:pPr>
      <w:r w:rsidRPr="003B07DE">
        <w:rPr>
          <w:iCs/>
          <w:lang w:val="en-GB"/>
        </w:rPr>
        <w:t xml:space="preserve">It is well known that when it comes to employment of persons with disabilities we encounter physical and attitudinal barriers. GLAD Members </w:t>
      </w:r>
      <w:r w:rsidR="006954AD" w:rsidRPr="003B07DE">
        <w:rPr>
          <w:iCs/>
          <w:lang w:val="en-GB"/>
        </w:rPr>
        <w:t>had the opportunit</w:t>
      </w:r>
      <w:r w:rsidR="006A35F0">
        <w:rPr>
          <w:iCs/>
          <w:lang w:val="en-GB"/>
        </w:rPr>
        <w:t>y to receive</w:t>
      </w:r>
      <w:r w:rsidR="006954AD" w:rsidRPr="003B07DE">
        <w:rPr>
          <w:iCs/>
          <w:lang w:val="en-GB"/>
        </w:rPr>
        <w:t xml:space="preserve"> initial information on</w:t>
      </w:r>
      <w:r w:rsidRPr="003B07DE">
        <w:rPr>
          <w:iCs/>
          <w:lang w:val="en-GB"/>
        </w:rPr>
        <w:t xml:space="preserve"> the barriers that beneficiaries of the</w:t>
      </w:r>
      <w:r w:rsidR="00806505" w:rsidRPr="003B07DE">
        <w:rPr>
          <w:iCs/>
          <w:lang w:val="en-GB"/>
        </w:rPr>
        <w:t xml:space="preserve"> DFID, IDA and IDDC</w:t>
      </w:r>
      <w:r w:rsidR="00031B5A">
        <w:rPr>
          <w:iCs/>
          <w:lang w:val="en-GB"/>
        </w:rPr>
        <w:t xml:space="preserve"> Members’</w:t>
      </w:r>
      <w:r w:rsidRPr="003B07DE">
        <w:rPr>
          <w:iCs/>
          <w:lang w:val="en-GB"/>
        </w:rPr>
        <w:t xml:space="preserve"> “Inclusion Works Project”</w:t>
      </w:r>
      <w:r w:rsidR="00806505" w:rsidRPr="003B07DE">
        <w:rPr>
          <w:iCs/>
          <w:lang w:val="en-GB"/>
        </w:rPr>
        <w:t xml:space="preserve"> are facing in accessing employment and </w:t>
      </w:r>
      <w:r w:rsidR="00031B5A">
        <w:rPr>
          <w:iCs/>
          <w:lang w:val="en-GB"/>
        </w:rPr>
        <w:t>on efforts</w:t>
      </w:r>
      <w:r w:rsidR="00806505" w:rsidRPr="003B07DE">
        <w:rPr>
          <w:iCs/>
          <w:lang w:val="en-GB"/>
        </w:rPr>
        <w:t xml:space="preserve"> to build the evidence-base. </w:t>
      </w:r>
      <w:r w:rsidR="004623E0" w:rsidRPr="003B07DE">
        <w:rPr>
          <w:iCs/>
          <w:lang w:val="en-GB"/>
        </w:rPr>
        <w:t>Within this project</w:t>
      </w:r>
      <w:r w:rsidR="006954AD" w:rsidRPr="003B07DE">
        <w:rPr>
          <w:iCs/>
          <w:lang w:val="en-GB"/>
        </w:rPr>
        <w:t>,</w:t>
      </w:r>
      <w:r w:rsidRPr="003B07DE">
        <w:rPr>
          <w:iCs/>
          <w:lang w:val="en-GB"/>
        </w:rPr>
        <w:t xml:space="preserve"> </w:t>
      </w:r>
      <w:r w:rsidR="004623E0" w:rsidRPr="003B07DE">
        <w:rPr>
          <w:iCs/>
          <w:lang w:val="en-GB"/>
        </w:rPr>
        <w:t>DFID, IDA and IDDC</w:t>
      </w:r>
      <w:r w:rsidR="00031B5A">
        <w:rPr>
          <w:iCs/>
          <w:lang w:val="en-GB"/>
        </w:rPr>
        <w:t xml:space="preserve"> members</w:t>
      </w:r>
      <w:r w:rsidR="004623E0" w:rsidRPr="003B07DE">
        <w:rPr>
          <w:iCs/>
          <w:lang w:val="en-GB"/>
        </w:rPr>
        <w:t xml:space="preserve"> are</w:t>
      </w:r>
      <w:r w:rsidR="00BF42D3" w:rsidRPr="003B07DE">
        <w:rPr>
          <w:iCs/>
          <w:lang w:val="en-GB"/>
        </w:rPr>
        <w:t xml:space="preserve"> </w:t>
      </w:r>
      <w:r w:rsidRPr="003B07DE">
        <w:rPr>
          <w:iCs/>
          <w:lang w:val="en-GB"/>
        </w:rPr>
        <w:t xml:space="preserve">targeting the </w:t>
      </w:r>
      <w:r w:rsidR="00BF42D3" w:rsidRPr="003B07DE">
        <w:rPr>
          <w:iCs/>
          <w:lang w:val="en-GB"/>
        </w:rPr>
        <w:t xml:space="preserve">real </w:t>
      </w:r>
      <w:r w:rsidRPr="003B07DE">
        <w:rPr>
          <w:iCs/>
          <w:lang w:val="en-GB"/>
        </w:rPr>
        <w:t xml:space="preserve">demand </w:t>
      </w:r>
      <w:r w:rsidR="00031B5A">
        <w:rPr>
          <w:iCs/>
          <w:lang w:val="en-GB"/>
        </w:rPr>
        <w:t xml:space="preserve">and capacity </w:t>
      </w:r>
      <w:r w:rsidRPr="003B07DE">
        <w:rPr>
          <w:iCs/>
          <w:lang w:val="en-GB"/>
        </w:rPr>
        <w:t>of employers</w:t>
      </w:r>
      <w:r w:rsidR="00031B5A">
        <w:rPr>
          <w:iCs/>
          <w:lang w:val="en-GB"/>
        </w:rPr>
        <w:t xml:space="preserve"> and the employment market</w:t>
      </w:r>
      <w:r w:rsidR="00BF42D3" w:rsidRPr="003B07DE">
        <w:rPr>
          <w:iCs/>
          <w:lang w:val="en-GB"/>
        </w:rPr>
        <w:t>, providing</w:t>
      </w:r>
      <w:r w:rsidRPr="003B07DE">
        <w:rPr>
          <w:iCs/>
          <w:lang w:val="en-GB"/>
        </w:rPr>
        <w:t xml:space="preserve"> training</w:t>
      </w:r>
      <w:r w:rsidR="00031B5A">
        <w:rPr>
          <w:iCs/>
          <w:lang w:val="en-GB"/>
        </w:rPr>
        <w:t>,</w:t>
      </w:r>
      <w:r w:rsidRPr="003B07DE">
        <w:rPr>
          <w:iCs/>
          <w:lang w:val="en-GB"/>
        </w:rPr>
        <w:t xml:space="preserve"> accessibility assessments, strengthening</w:t>
      </w:r>
      <w:r w:rsidR="00BF42D3" w:rsidRPr="003B07DE">
        <w:rPr>
          <w:iCs/>
          <w:lang w:val="en-GB"/>
        </w:rPr>
        <w:t xml:space="preserve"> and partnering with</w:t>
      </w:r>
      <w:r w:rsidRPr="003B07DE">
        <w:rPr>
          <w:iCs/>
          <w:lang w:val="en-GB"/>
        </w:rPr>
        <w:t xml:space="preserve"> natio</w:t>
      </w:r>
      <w:r w:rsidR="006954AD" w:rsidRPr="003B07DE">
        <w:rPr>
          <w:iCs/>
          <w:lang w:val="en-GB"/>
        </w:rPr>
        <w:t>nal business and disability net</w:t>
      </w:r>
      <w:r w:rsidRPr="003B07DE">
        <w:rPr>
          <w:iCs/>
          <w:lang w:val="en-GB"/>
        </w:rPr>
        <w:t>works</w:t>
      </w:r>
      <w:r w:rsidR="00930CCE" w:rsidRPr="003B07DE">
        <w:rPr>
          <w:iCs/>
          <w:lang w:val="en-GB"/>
        </w:rPr>
        <w:t xml:space="preserve">. </w:t>
      </w:r>
      <w:r w:rsidR="00B366EE" w:rsidRPr="003B07DE">
        <w:rPr>
          <w:iCs/>
          <w:lang w:val="en-GB"/>
        </w:rPr>
        <w:t xml:space="preserve">It </w:t>
      </w:r>
      <w:r w:rsidR="00031B5A">
        <w:rPr>
          <w:iCs/>
          <w:lang w:val="en-GB"/>
        </w:rPr>
        <w:t>is critical</w:t>
      </w:r>
      <w:r w:rsidR="00B366EE" w:rsidRPr="003B07DE">
        <w:rPr>
          <w:iCs/>
          <w:lang w:val="en-GB"/>
        </w:rPr>
        <w:t xml:space="preserve"> that </w:t>
      </w:r>
      <w:r w:rsidR="00C74F21" w:rsidRPr="003B07DE">
        <w:rPr>
          <w:iCs/>
          <w:lang w:val="en-GB"/>
        </w:rPr>
        <w:t>i</w:t>
      </w:r>
      <w:r w:rsidR="00651458" w:rsidRPr="003B07DE">
        <w:rPr>
          <w:iCs/>
          <w:lang w:val="en-GB"/>
        </w:rPr>
        <w:t xml:space="preserve">nclusive employment </w:t>
      </w:r>
      <w:r w:rsidR="00031B5A" w:rsidRPr="00031B5A">
        <w:rPr>
          <w:iCs/>
          <w:lang w:val="en-GB"/>
        </w:rPr>
        <w:t>initiatives need to focus on both the “demand” side</w:t>
      </w:r>
      <w:r w:rsidR="00031B5A">
        <w:rPr>
          <w:iCs/>
          <w:lang w:val="en-GB"/>
        </w:rPr>
        <w:t xml:space="preserve"> </w:t>
      </w:r>
      <w:r w:rsidR="00651458" w:rsidRPr="003B07DE">
        <w:rPr>
          <w:iCs/>
          <w:lang w:val="en-GB"/>
        </w:rPr>
        <w:t>of the labour market</w:t>
      </w:r>
      <w:r w:rsidR="00031B5A">
        <w:rPr>
          <w:iCs/>
          <w:lang w:val="en-GB"/>
        </w:rPr>
        <w:t xml:space="preserve"> and employers and not only on </w:t>
      </w:r>
      <w:r w:rsidR="00695599" w:rsidRPr="003B07DE">
        <w:rPr>
          <w:iCs/>
          <w:lang w:val="en-GB"/>
        </w:rPr>
        <w:t>what the employees can offer</w:t>
      </w:r>
      <w:r w:rsidR="00031B5A">
        <w:rPr>
          <w:iCs/>
          <w:lang w:val="en-GB"/>
        </w:rPr>
        <w:t xml:space="preserve"> on the “supply” side</w:t>
      </w:r>
      <w:r w:rsidR="00695599" w:rsidRPr="003B07DE">
        <w:rPr>
          <w:iCs/>
          <w:lang w:val="en-GB"/>
        </w:rPr>
        <w:t>.</w:t>
      </w:r>
    </w:p>
    <w:p w14:paraId="1D055F8E" w14:textId="288E0138" w:rsidR="0047053D" w:rsidRPr="003B07DE" w:rsidRDefault="004B1B38" w:rsidP="005D0CEA">
      <w:pPr>
        <w:jc w:val="both"/>
        <w:rPr>
          <w:iCs/>
          <w:lang w:val="en-GB"/>
        </w:rPr>
      </w:pPr>
      <w:r w:rsidRPr="003B07DE">
        <w:rPr>
          <w:iCs/>
          <w:lang w:val="en-GB"/>
        </w:rPr>
        <w:t>Inspired by</w:t>
      </w:r>
      <w:r w:rsidR="00695599" w:rsidRPr="003B07DE">
        <w:rPr>
          <w:iCs/>
          <w:lang w:val="en-GB"/>
        </w:rPr>
        <w:t xml:space="preserve"> the presentation</w:t>
      </w:r>
      <w:r w:rsidR="000807C1">
        <w:rPr>
          <w:iCs/>
          <w:lang w:val="en-GB"/>
        </w:rPr>
        <w:t>s,</w:t>
      </w:r>
      <w:r w:rsidR="00695599" w:rsidRPr="003B07DE">
        <w:rPr>
          <w:iCs/>
          <w:lang w:val="en-GB"/>
        </w:rPr>
        <w:t xml:space="preserve"> </w:t>
      </w:r>
      <w:r w:rsidR="000807C1" w:rsidRPr="003B07DE">
        <w:rPr>
          <w:iCs/>
          <w:lang w:val="en-GB"/>
        </w:rPr>
        <w:t>GLAD Members</w:t>
      </w:r>
      <w:r w:rsidR="007672F3">
        <w:rPr>
          <w:iCs/>
          <w:lang w:val="en-GB"/>
        </w:rPr>
        <w:t xml:space="preserve"> </w:t>
      </w:r>
      <w:r w:rsidR="003B3291">
        <w:rPr>
          <w:iCs/>
          <w:lang w:val="en-GB"/>
        </w:rPr>
        <w:t>agreed</w:t>
      </w:r>
      <w:r w:rsidR="000807C1" w:rsidRPr="003B07DE">
        <w:rPr>
          <w:iCs/>
          <w:lang w:val="en-GB"/>
        </w:rPr>
        <w:t xml:space="preserve"> that employment effort</w:t>
      </w:r>
      <w:r w:rsidR="000807C1">
        <w:rPr>
          <w:iCs/>
          <w:lang w:val="en-GB"/>
        </w:rPr>
        <w:t>s</w:t>
      </w:r>
      <w:r w:rsidR="000807C1" w:rsidRPr="003B07DE">
        <w:rPr>
          <w:iCs/>
          <w:lang w:val="en-GB"/>
        </w:rPr>
        <w:t xml:space="preserve"> need to address the inclusiveness and accessibility of the whole cycle starting from the pre-recruitment and vocational trainings to retention. </w:t>
      </w:r>
      <w:r w:rsidR="007672F3">
        <w:rPr>
          <w:iCs/>
          <w:lang w:val="en-GB"/>
        </w:rPr>
        <w:t>T</w:t>
      </w:r>
      <w:r w:rsidR="00695599" w:rsidRPr="003B07DE">
        <w:rPr>
          <w:iCs/>
          <w:lang w:val="en-GB"/>
        </w:rPr>
        <w:t xml:space="preserve">he Japan </w:t>
      </w:r>
      <w:r w:rsidR="006D7E67" w:rsidRPr="003B07DE">
        <w:rPr>
          <w:iCs/>
          <w:lang w:val="en-GB"/>
        </w:rPr>
        <w:t xml:space="preserve">International Cooperation Agency </w:t>
      </w:r>
      <w:r w:rsidR="003B3291">
        <w:rPr>
          <w:iCs/>
          <w:lang w:val="en-GB"/>
        </w:rPr>
        <w:t xml:space="preserve">updated </w:t>
      </w:r>
      <w:r w:rsidR="006D7E67" w:rsidRPr="003B07DE">
        <w:rPr>
          <w:iCs/>
          <w:lang w:val="en-GB"/>
        </w:rPr>
        <w:t>on their projects on supported employment</w:t>
      </w:r>
      <w:r w:rsidR="007F165C">
        <w:rPr>
          <w:iCs/>
          <w:lang w:val="en-GB"/>
        </w:rPr>
        <w:t xml:space="preserve"> and </w:t>
      </w:r>
      <w:r w:rsidR="006D7E67" w:rsidRPr="003B07DE">
        <w:rPr>
          <w:iCs/>
          <w:lang w:val="en-GB"/>
        </w:rPr>
        <w:t xml:space="preserve">GLAD Members </w:t>
      </w:r>
      <w:r w:rsidR="00C047FF">
        <w:rPr>
          <w:iCs/>
          <w:lang w:val="en-GB"/>
        </w:rPr>
        <w:t>noted</w:t>
      </w:r>
      <w:r w:rsidR="00C047FF" w:rsidRPr="003B07DE">
        <w:rPr>
          <w:iCs/>
          <w:lang w:val="en-GB"/>
        </w:rPr>
        <w:t xml:space="preserve"> </w:t>
      </w:r>
      <w:r w:rsidR="006D7E67" w:rsidRPr="003B07DE">
        <w:rPr>
          <w:iCs/>
          <w:lang w:val="en-GB"/>
        </w:rPr>
        <w:t>there</w:t>
      </w:r>
      <w:r w:rsidR="00651458" w:rsidRPr="003B07DE">
        <w:rPr>
          <w:iCs/>
          <w:lang w:val="en-GB"/>
        </w:rPr>
        <w:t xml:space="preserve"> is a need to </w:t>
      </w:r>
      <w:r w:rsidR="00695599" w:rsidRPr="003B07DE">
        <w:rPr>
          <w:iCs/>
          <w:lang w:val="en-GB"/>
        </w:rPr>
        <w:t xml:space="preserve">develop a deeper </w:t>
      </w:r>
      <w:r w:rsidR="00651458" w:rsidRPr="003B07DE">
        <w:rPr>
          <w:iCs/>
          <w:lang w:val="en-GB"/>
        </w:rPr>
        <w:t>understand</w:t>
      </w:r>
      <w:r w:rsidR="00695599" w:rsidRPr="003B07DE">
        <w:rPr>
          <w:iCs/>
          <w:lang w:val="en-GB"/>
        </w:rPr>
        <w:t>ing of</w:t>
      </w:r>
      <w:r w:rsidR="00651458" w:rsidRPr="003B07DE">
        <w:rPr>
          <w:iCs/>
          <w:lang w:val="en-GB"/>
        </w:rPr>
        <w:t xml:space="preserve"> supported employment.</w:t>
      </w:r>
      <w:r w:rsidR="006D7E67" w:rsidRPr="003B07DE">
        <w:rPr>
          <w:iCs/>
          <w:lang w:val="en-GB"/>
        </w:rPr>
        <w:t xml:space="preserve"> </w:t>
      </w:r>
      <w:r w:rsidR="00FF768F" w:rsidRPr="003B07DE">
        <w:rPr>
          <w:iCs/>
          <w:lang w:val="en-GB"/>
        </w:rPr>
        <w:t xml:space="preserve">Members </w:t>
      </w:r>
      <w:r w:rsidR="00D7126C" w:rsidRPr="003B07DE">
        <w:rPr>
          <w:iCs/>
          <w:lang w:val="en-GB"/>
        </w:rPr>
        <w:t>agreed that they will</w:t>
      </w:r>
      <w:r w:rsidR="00651458" w:rsidRPr="003B07DE">
        <w:rPr>
          <w:iCs/>
          <w:lang w:val="en-GB"/>
        </w:rPr>
        <w:t xml:space="preserve"> share more detailed information on d</w:t>
      </w:r>
      <w:r w:rsidR="00D7126C" w:rsidRPr="003B07DE">
        <w:rPr>
          <w:iCs/>
          <w:lang w:val="en-GB"/>
        </w:rPr>
        <w:t xml:space="preserve">ifferent approaches </w:t>
      </w:r>
      <w:r w:rsidR="002057F8" w:rsidRPr="003B07DE">
        <w:rPr>
          <w:iCs/>
          <w:lang w:val="en-GB"/>
        </w:rPr>
        <w:t xml:space="preserve">to inclusive employment </w:t>
      </w:r>
      <w:r w:rsidR="00D7126C" w:rsidRPr="003B07DE">
        <w:rPr>
          <w:iCs/>
          <w:lang w:val="en-GB"/>
        </w:rPr>
        <w:t>across the N</w:t>
      </w:r>
      <w:r w:rsidR="00651458" w:rsidRPr="003B07DE">
        <w:rPr>
          <w:iCs/>
          <w:lang w:val="en-GB"/>
        </w:rPr>
        <w:t>etwork.</w:t>
      </w:r>
      <w:r w:rsidR="003B0E58" w:rsidRPr="003B07DE">
        <w:rPr>
          <w:iCs/>
          <w:lang w:val="en-GB"/>
        </w:rPr>
        <w:t xml:space="preserve"> </w:t>
      </w:r>
    </w:p>
    <w:p w14:paraId="281D1AC8" w14:textId="77777777" w:rsidR="00C94DB7" w:rsidRPr="003B07DE" w:rsidRDefault="00C94DB7" w:rsidP="005D0CEA">
      <w:pPr>
        <w:jc w:val="both"/>
        <w:rPr>
          <w:iCs/>
          <w:lang w:val="en-GB"/>
        </w:rPr>
      </w:pPr>
    </w:p>
    <w:p w14:paraId="098AB1D3" w14:textId="67B5CE4B" w:rsidR="00C94DB7" w:rsidRPr="003B07DE" w:rsidRDefault="00C94DB7" w:rsidP="00781204">
      <w:pPr>
        <w:pStyle w:val="Heading3"/>
        <w:rPr>
          <w:lang w:val="en-GB"/>
        </w:rPr>
      </w:pPr>
      <w:r w:rsidRPr="003B07DE">
        <w:rPr>
          <w:lang w:val="en-GB"/>
        </w:rPr>
        <w:lastRenderedPageBreak/>
        <w:t xml:space="preserve">Safeguarding against sexual abuse, exploitation and harassment (SEAH) </w:t>
      </w:r>
    </w:p>
    <w:p w14:paraId="7F992BFD" w14:textId="7D035CC2" w:rsidR="00C94DB7" w:rsidRPr="003B07DE" w:rsidRDefault="0058608F" w:rsidP="00C94DB7">
      <w:pPr>
        <w:jc w:val="both"/>
        <w:rPr>
          <w:iCs/>
          <w:lang w:val="en-GB"/>
        </w:rPr>
      </w:pPr>
      <w:r w:rsidRPr="003B07DE">
        <w:rPr>
          <w:iCs/>
          <w:lang w:val="en-GB"/>
        </w:rPr>
        <w:t>During the sessions of the GLAD Meeting, the topic of safeguarding against SEAH came up several times</w:t>
      </w:r>
      <w:r w:rsidR="00D412C4">
        <w:rPr>
          <w:iCs/>
          <w:lang w:val="en-GB"/>
        </w:rPr>
        <w:t xml:space="preserve">, </w:t>
      </w:r>
      <w:r w:rsidR="006F41BD">
        <w:rPr>
          <w:iCs/>
          <w:lang w:val="en-GB"/>
        </w:rPr>
        <w:t xml:space="preserve">with Members agreeing </w:t>
      </w:r>
      <w:r w:rsidR="004C34C0" w:rsidRPr="003B07DE">
        <w:rPr>
          <w:iCs/>
          <w:lang w:val="en-GB"/>
        </w:rPr>
        <w:t>that it</w:t>
      </w:r>
      <w:r w:rsidR="00C94DB7" w:rsidRPr="003B07DE">
        <w:rPr>
          <w:iCs/>
          <w:lang w:val="en-GB"/>
        </w:rPr>
        <w:t xml:space="preserve"> is everyone’s responsibility to ensure all the people we work with and for are protected from any form of abuse.</w:t>
      </w:r>
      <w:r w:rsidR="004C34C0" w:rsidRPr="003B07DE">
        <w:rPr>
          <w:iCs/>
          <w:lang w:val="en-GB"/>
        </w:rPr>
        <w:t xml:space="preserve"> GLAD Members </w:t>
      </w:r>
      <w:r w:rsidR="00C94DB7" w:rsidRPr="003B07DE">
        <w:rPr>
          <w:iCs/>
          <w:lang w:val="en-GB"/>
        </w:rPr>
        <w:t>have zero tolerance of sexual abu</w:t>
      </w:r>
      <w:r w:rsidR="004C34C0" w:rsidRPr="003B07DE">
        <w:rPr>
          <w:iCs/>
          <w:lang w:val="en-GB"/>
        </w:rPr>
        <w:t xml:space="preserve">se, exploitation and harassment and will </w:t>
      </w:r>
      <w:r w:rsidR="00C94DB7" w:rsidRPr="003B07DE">
        <w:rPr>
          <w:iCs/>
          <w:lang w:val="en-GB"/>
        </w:rPr>
        <w:t>put in place appropriate response mechanisms that do no harm.</w:t>
      </w:r>
      <w:r w:rsidR="002B2872">
        <w:rPr>
          <w:iCs/>
          <w:lang w:val="en-GB"/>
        </w:rPr>
        <w:t xml:space="preserve"> The response mechanism of the donors and funders was particularly discussed with an objective to agree on a process that will not negatively impact organizations and movement of persons with disabilities in any given country.</w:t>
      </w:r>
      <w:r w:rsidR="004C34C0" w:rsidRPr="003B07DE">
        <w:rPr>
          <w:iCs/>
          <w:lang w:val="en-GB"/>
        </w:rPr>
        <w:t xml:space="preserve"> To do that, members </w:t>
      </w:r>
      <w:r w:rsidR="00C94DB7" w:rsidRPr="003B07DE">
        <w:rPr>
          <w:iCs/>
          <w:lang w:val="en-GB"/>
        </w:rPr>
        <w:t>will share policies and agree guidance on appropriate responses to safeguarding allegations.</w:t>
      </w:r>
      <w:r w:rsidR="003B0E58" w:rsidRPr="003B07DE">
        <w:rPr>
          <w:iCs/>
          <w:lang w:val="en-GB"/>
        </w:rPr>
        <w:t xml:space="preserve"> </w:t>
      </w:r>
    </w:p>
    <w:p w14:paraId="43B3F838" w14:textId="77777777" w:rsidR="00DB0245" w:rsidRPr="003B07DE" w:rsidRDefault="00DB0245" w:rsidP="00C94DB7">
      <w:pPr>
        <w:jc w:val="both"/>
        <w:rPr>
          <w:iCs/>
          <w:lang w:val="en-GB"/>
        </w:rPr>
      </w:pPr>
    </w:p>
    <w:p w14:paraId="262BC8D8" w14:textId="77777777" w:rsidR="00DB0245" w:rsidRPr="003B07DE" w:rsidRDefault="00DB0245" w:rsidP="00DB0245">
      <w:pPr>
        <w:pStyle w:val="Heading2"/>
        <w:rPr>
          <w:lang w:val="en-GB"/>
        </w:rPr>
      </w:pPr>
      <w:r w:rsidRPr="003B07DE">
        <w:rPr>
          <w:lang w:val="en-GB"/>
        </w:rPr>
        <w:t>Stakeholder Mapping</w:t>
      </w:r>
    </w:p>
    <w:p w14:paraId="78C4D4B1" w14:textId="580B8D79" w:rsidR="00DB0245" w:rsidRPr="003B07DE" w:rsidRDefault="00DB0245" w:rsidP="00DB0245">
      <w:pPr>
        <w:suppressAutoHyphens/>
        <w:jc w:val="both"/>
        <w:rPr>
          <w:rFonts w:cstheme="minorHAnsi"/>
          <w:color w:val="000000" w:themeColor="text1"/>
          <w:lang w:val="en-GB"/>
        </w:rPr>
      </w:pPr>
      <w:r w:rsidRPr="003B07DE">
        <w:rPr>
          <w:rFonts w:cstheme="minorHAnsi"/>
          <w:color w:val="000000" w:themeColor="text1"/>
          <w:lang w:val="en-GB"/>
        </w:rPr>
        <w:t xml:space="preserve">GLAD members reviewed </w:t>
      </w:r>
      <w:r w:rsidR="00CD4EA1" w:rsidRPr="003B07DE">
        <w:rPr>
          <w:rFonts w:cstheme="minorHAnsi"/>
          <w:color w:val="000000" w:themeColor="text1"/>
          <w:lang w:val="en-GB"/>
        </w:rPr>
        <w:t>the final report and brochure</w:t>
      </w:r>
      <w:r w:rsidRPr="003B07DE">
        <w:rPr>
          <w:rFonts w:cstheme="minorHAnsi"/>
          <w:color w:val="000000" w:themeColor="text1"/>
          <w:lang w:val="en-GB"/>
        </w:rPr>
        <w:t xml:space="preserve"> of the Network’s Stakeholder Mapping Exercise Phase 2 (SME2)</w:t>
      </w:r>
      <w:r w:rsidR="00CD4EA1" w:rsidRPr="003B07DE">
        <w:rPr>
          <w:rFonts w:cstheme="minorHAnsi"/>
          <w:color w:val="000000" w:themeColor="text1"/>
          <w:lang w:val="en-GB"/>
        </w:rPr>
        <w:t xml:space="preserve"> that was launched in July 2019 and that </w:t>
      </w:r>
      <w:r w:rsidRPr="003B07DE">
        <w:rPr>
          <w:rFonts w:cstheme="minorHAnsi"/>
          <w:color w:val="000000" w:themeColor="text1"/>
          <w:lang w:val="en-GB"/>
        </w:rPr>
        <w:t>builds on</w:t>
      </w:r>
      <w:r w:rsidRPr="003B07DE">
        <w:rPr>
          <w:lang w:val="en-GB"/>
        </w:rPr>
        <w:t xml:space="preserve"> the first Stakeholder Mapping Exercise completed in 2016.  </w:t>
      </w:r>
      <w:r w:rsidR="00CD4EA1" w:rsidRPr="003B07DE">
        <w:rPr>
          <w:lang w:val="en-GB"/>
        </w:rPr>
        <w:t xml:space="preserve">GLAD Members </w:t>
      </w:r>
      <w:r w:rsidR="00770993">
        <w:rPr>
          <w:lang w:val="en-GB"/>
        </w:rPr>
        <w:t>shared</w:t>
      </w:r>
      <w:r w:rsidR="00CD4EA1" w:rsidRPr="003B07DE">
        <w:rPr>
          <w:lang w:val="en-GB"/>
        </w:rPr>
        <w:t xml:space="preserve"> how members made use of it throughout the year and within the working groups. </w:t>
      </w:r>
      <w:r w:rsidRPr="003B07DE">
        <w:rPr>
          <w:lang w:val="en-GB"/>
        </w:rPr>
        <w:t xml:space="preserve">The SME2 </w:t>
      </w:r>
      <w:r w:rsidR="00CD4EA1" w:rsidRPr="003B07DE">
        <w:rPr>
          <w:lang w:val="en-GB"/>
        </w:rPr>
        <w:t>proved to continue being an essential tool</w:t>
      </w:r>
      <w:r w:rsidRPr="003B07DE">
        <w:rPr>
          <w:lang w:val="en-GB"/>
        </w:rPr>
        <w:t xml:space="preserve"> to facilitate greater cooperation amongst GLAD members by building a shared understanding of the nature, scope, level and likely future direction of their engagement on disability inclusive development.  </w:t>
      </w:r>
    </w:p>
    <w:p w14:paraId="70A3EC5B" w14:textId="51434467" w:rsidR="00695599" w:rsidRDefault="00F206A6" w:rsidP="00F23D53">
      <w:pPr>
        <w:jc w:val="both"/>
        <w:rPr>
          <w:iCs/>
          <w:lang w:val="en-GB"/>
        </w:rPr>
      </w:pPr>
      <w:r w:rsidRPr="003B07DE">
        <w:rPr>
          <w:iCs/>
          <w:lang w:val="en-GB"/>
        </w:rPr>
        <w:t>GLAD Network members share</w:t>
      </w:r>
      <w:r w:rsidR="000F044B">
        <w:rPr>
          <w:iCs/>
          <w:lang w:val="en-GB"/>
        </w:rPr>
        <w:t>d</w:t>
      </w:r>
      <w:r w:rsidRPr="003B07DE">
        <w:rPr>
          <w:iCs/>
          <w:lang w:val="en-GB"/>
        </w:rPr>
        <w:t xml:space="preserve"> ideas on </w:t>
      </w:r>
      <w:r w:rsidR="00EA0B17">
        <w:rPr>
          <w:iCs/>
          <w:lang w:val="en-GB"/>
        </w:rPr>
        <w:t>future</w:t>
      </w:r>
      <w:r w:rsidRPr="003B07DE">
        <w:rPr>
          <w:iCs/>
          <w:lang w:val="en-GB"/>
        </w:rPr>
        <w:t xml:space="preserve"> mapping exercises </w:t>
      </w:r>
      <w:r w:rsidR="00EA0B17">
        <w:rPr>
          <w:iCs/>
          <w:lang w:val="en-GB"/>
        </w:rPr>
        <w:t xml:space="preserve">and what they </w:t>
      </w:r>
      <w:r w:rsidRPr="003B07DE">
        <w:rPr>
          <w:iCs/>
          <w:lang w:val="en-GB"/>
        </w:rPr>
        <w:t>should look like</w:t>
      </w:r>
      <w:r w:rsidR="000F044B">
        <w:rPr>
          <w:iCs/>
          <w:lang w:val="en-GB"/>
        </w:rPr>
        <w:t xml:space="preserve">, agreeing </w:t>
      </w:r>
      <w:r w:rsidRPr="003B07DE">
        <w:rPr>
          <w:iCs/>
          <w:lang w:val="en-GB"/>
        </w:rPr>
        <w:t>that a lighter mapping exercise should be circulated once per year, while a deep mapping (similar to the SME2) should be done every 4 years.</w:t>
      </w:r>
    </w:p>
    <w:p w14:paraId="4AF24DA4" w14:textId="4C996D03" w:rsidR="00E35F2B" w:rsidRDefault="00E35F2B" w:rsidP="00F23D53">
      <w:pPr>
        <w:jc w:val="both"/>
        <w:rPr>
          <w:iCs/>
          <w:lang w:val="en-GB"/>
        </w:rPr>
      </w:pPr>
    </w:p>
    <w:p w14:paraId="34F7DD2A" w14:textId="7BC87C3F" w:rsidR="00E35F2B" w:rsidRPr="00AD704C" w:rsidRDefault="00E35F2B" w:rsidP="006E6238">
      <w:pPr>
        <w:pStyle w:val="Heading2"/>
        <w:rPr>
          <w:lang w:val="en-GB"/>
        </w:rPr>
      </w:pPr>
      <w:r w:rsidRPr="00AD704C">
        <w:rPr>
          <w:lang w:val="en-GB"/>
        </w:rPr>
        <w:t>Thematic Working Groups</w:t>
      </w:r>
    </w:p>
    <w:p w14:paraId="0F1340A6" w14:textId="77777777" w:rsidR="00695599" w:rsidRPr="003B07DE" w:rsidRDefault="00695599" w:rsidP="00695599">
      <w:pPr>
        <w:rPr>
          <w:lang w:val="en-GB"/>
        </w:rPr>
      </w:pPr>
    </w:p>
    <w:p w14:paraId="142CD25D" w14:textId="45327A31" w:rsidR="005F7645" w:rsidRPr="003B07DE" w:rsidRDefault="005F7645" w:rsidP="006E6238">
      <w:pPr>
        <w:pStyle w:val="Heading3"/>
        <w:rPr>
          <w:lang w:val="en-GB"/>
        </w:rPr>
      </w:pPr>
      <w:r w:rsidRPr="003B07DE">
        <w:rPr>
          <w:lang w:val="en-GB"/>
        </w:rPr>
        <w:t>Inclusive Education</w:t>
      </w:r>
    </w:p>
    <w:p w14:paraId="1DC02A6C" w14:textId="54B1FCFE" w:rsidR="000B6421" w:rsidRPr="003B07DE" w:rsidRDefault="000B6421" w:rsidP="00C94DB7">
      <w:pPr>
        <w:jc w:val="both"/>
        <w:rPr>
          <w:iCs/>
          <w:lang w:val="en-GB"/>
        </w:rPr>
      </w:pPr>
    </w:p>
    <w:p w14:paraId="70282861" w14:textId="47EC3CA3" w:rsidR="000B6421" w:rsidRPr="003B07DE" w:rsidRDefault="00463FD0" w:rsidP="00C94DB7">
      <w:pPr>
        <w:jc w:val="both"/>
        <w:rPr>
          <w:iCs/>
          <w:lang w:val="en-GB"/>
        </w:rPr>
      </w:pPr>
      <w:r w:rsidRPr="003B07DE">
        <w:rPr>
          <w:iCs/>
          <w:noProof/>
          <w:lang w:val="en-GB"/>
        </w:rPr>
        <w:drawing>
          <wp:inline distT="0" distB="0" distL="0" distR="0" wp14:anchorId="043B5369" wp14:editId="3CB59652">
            <wp:extent cx="2875400" cy="155608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847.jpg"/>
                    <pic:cNvPicPr/>
                  </pic:nvPicPr>
                  <pic:blipFill rotWithShape="1">
                    <a:blip r:embed="rId15" cstate="print">
                      <a:extLst>
                        <a:ext uri="{28A0092B-C50C-407E-A947-70E740481C1C}">
                          <a14:useLocalDpi xmlns:a14="http://schemas.microsoft.com/office/drawing/2010/main" val="0"/>
                        </a:ext>
                      </a:extLst>
                    </a:blip>
                    <a:srcRect t="6655" b="7253"/>
                    <a:stretch/>
                  </pic:blipFill>
                  <pic:spPr bwMode="auto">
                    <a:xfrm>
                      <a:off x="0" y="0"/>
                      <a:ext cx="2902455" cy="1570725"/>
                    </a:xfrm>
                    <a:prstGeom prst="rect">
                      <a:avLst/>
                    </a:prstGeom>
                    <a:ln>
                      <a:noFill/>
                    </a:ln>
                    <a:extLst>
                      <a:ext uri="{53640926-AAD7-44D8-BBD7-CCE9431645EC}">
                        <a14:shadowObscured xmlns:a14="http://schemas.microsoft.com/office/drawing/2010/main"/>
                      </a:ext>
                    </a:extLst>
                  </pic:spPr>
                </pic:pic>
              </a:graphicData>
            </a:graphic>
          </wp:inline>
        </w:drawing>
      </w:r>
      <w:r w:rsidRPr="003B07DE">
        <w:rPr>
          <w:iCs/>
          <w:lang w:val="en-GB"/>
        </w:rPr>
        <w:t xml:space="preserve"> </w:t>
      </w:r>
      <w:r w:rsidRPr="003B07DE">
        <w:rPr>
          <w:iCs/>
          <w:noProof/>
          <w:lang w:val="en-GB"/>
        </w:rPr>
        <w:drawing>
          <wp:inline distT="0" distB="0" distL="0" distR="0" wp14:anchorId="4CDF062A" wp14:editId="72FBE7C9">
            <wp:extent cx="2705100" cy="155579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850.jpg"/>
                    <pic:cNvPicPr/>
                  </pic:nvPicPr>
                  <pic:blipFill rotWithShape="1">
                    <a:blip r:embed="rId16" cstate="print">
                      <a:extLst>
                        <a:ext uri="{28A0092B-C50C-407E-A947-70E740481C1C}">
                          <a14:useLocalDpi xmlns:a14="http://schemas.microsoft.com/office/drawing/2010/main" val="0"/>
                        </a:ext>
                      </a:extLst>
                    </a:blip>
                    <a:srcRect t="6669" b="7028"/>
                    <a:stretch/>
                  </pic:blipFill>
                  <pic:spPr bwMode="auto">
                    <a:xfrm>
                      <a:off x="0" y="0"/>
                      <a:ext cx="2742706" cy="1577425"/>
                    </a:xfrm>
                    <a:prstGeom prst="rect">
                      <a:avLst/>
                    </a:prstGeom>
                    <a:ln>
                      <a:noFill/>
                    </a:ln>
                    <a:extLst>
                      <a:ext uri="{53640926-AAD7-44D8-BBD7-CCE9431645EC}">
                        <a14:shadowObscured xmlns:a14="http://schemas.microsoft.com/office/drawing/2010/main"/>
                      </a:ext>
                    </a:extLst>
                  </pic:spPr>
                </pic:pic>
              </a:graphicData>
            </a:graphic>
          </wp:inline>
        </w:drawing>
      </w:r>
    </w:p>
    <w:p w14:paraId="4FA20574" w14:textId="33D18610" w:rsidR="000B6421" w:rsidRPr="003B07DE" w:rsidRDefault="008F7665" w:rsidP="008F7665">
      <w:pPr>
        <w:pStyle w:val="Subtitle"/>
        <w:rPr>
          <w:sz w:val="18"/>
          <w:szCs w:val="18"/>
          <w:lang w:val="en-GB"/>
        </w:rPr>
      </w:pPr>
      <w:r w:rsidRPr="003B07DE">
        <w:rPr>
          <w:sz w:val="18"/>
          <w:szCs w:val="18"/>
          <w:lang w:val="en-GB"/>
        </w:rPr>
        <w:t>Picture 5: One of the panelists and the GLAD IEWG co-chairs during the inclusive education session. From right to left: Charlotte McClain-Nhlapo (World Bank), Alison Hillman (OSF), Diane Richler (IDA).</w:t>
      </w:r>
    </w:p>
    <w:p w14:paraId="0E8F097D" w14:textId="1BFEAF0B" w:rsidR="0001734F" w:rsidRPr="003B07DE" w:rsidRDefault="0001734F" w:rsidP="0001734F">
      <w:pPr>
        <w:jc w:val="both"/>
        <w:rPr>
          <w:iCs/>
          <w:lang w:val="en-GB"/>
        </w:rPr>
      </w:pPr>
      <w:r w:rsidRPr="003B07DE">
        <w:rPr>
          <w:iCs/>
          <w:lang w:val="en-GB"/>
        </w:rPr>
        <w:t>The GLAD Inclusive Education Working Group shared updates on the activities undertaken in 2019. Among numerous achievements of this group, it was noted that an inclusive-education-focused mapping exercise</w:t>
      </w:r>
      <w:r w:rsidRPr="003B07DE">
        <w:rPr>
          <w:rStyle w:val="FootnoteReference"/>
          <w:iCs/>
          <w:lang w:val="en-GB"/>
        </w:rPr>
        <w:footnoteReference w:id="7"/>
      </w:r>
      <w:r w:rsidRPr="003B07DE">
        <w:rPr>
          <w:iCs/>
          <w:lang w:val="en-GB"/>
        </w:rPr>
        <w:t xml:space="preserve"> that builds on the results of the Stakeholder Mapping Exercise Phase 2 is now available on the GLAD Platform for GLAD Members. This exercise provides information on activities and projects that GLAD Members are doing in Ethiopia, Fiji, Nepal and Rwanda. A sub-group formed by DFID, OSF</w:t>
      </w:r>
      <w:r w:rsidR="00482ABF">
        <w:rPr>
          <w:iCs/>
          <w:lang w:val="en-GB"/>
        </w:rPr>
        <w:t>, USAID, IDDC</w:t>
      </w:r>
      <w:r w:rsidRPr="003B07DE">
        <w:rPr>
          <w:iCs/>
          <w:lang w:val="en-GB"/>
        </w:rPr>
        <w:t xml:space="preserve"> and the World Bank will work on designing a new mapping exercise to deepen the knowledge of GLAD Members’ and non-GLAD Members’ activities and programmes in Nepal, with the aim of improving cooperation and cohesion at the </w:t>
      </w:r>
      <w:r>
        <w:rPr>
          <w:iCs/>
          <w:lang w:val="en-GB"/>
        </w:rPr>
        <w:t>n</w:t>
      </w:r>
      <w:r w:rsidRPr="003B07DE">
        <w:rPr>
          <w:iCs/>
          <w:lang w:val="en-GB"/>
        </w:rPr>
        <w:t>ational level.</w:t>
      </w:r>
    </w:p>
    <w:p w14:paraId="206BCA37" w14:textId="77777777" w:rsidR="0001734F" w:rsidRPr="003B07DE" w:rsidRDefault="0001734F" w:rsidP="0001734F">
      <w:pPr>
        <w:jc w:val="both"/>
        <w:rPr>
          <w:iCs/>
          <w:lang w:val="en-GB"/>
        </w:rPr>
      </w:pPr>
      <w:r w:rsidRPr="003B07DE">
        <w:rPr>
          <w:iCs/>
          <w:lang w:val="en-GB"/>
        </w:rPr>
        <w:lastRenderedPageBreak/>
        <w:t>The World Bank shared updates regarding the Inclusive Education Initiative and announced that its Community of Practice would be launched shortly after and the IEWG is invited to collaborate.</w:t>
      </w:r>
    </w:p>
    <w:p w14:paraId="62397699" w14:textId="292B6D35" w:rsidR="0001734F" w:rsidRPr="003B07DE" w:rsidRDefault="0001734F" w:rsidP="0001734F">
      <w:pPr>
        <w:jc w:val="both"/>
        <w:rPr>
          <w:iCs/>
          <w:lang w:val="en-GB"/>
        </w:rPr>
      </w:pPr>
      <w:r w:rsidRPr="003B07DE">
        <w:rPr>
          <w:iCs/>
          <w:lang w:val="en-GB"/>
        </w:rPr>
        <w:t xml:space="preserve">They also </w:t>
      </w:r>
      <w:r>
        <w:rPr>
          <w:iCs/>
          <w:lang w:val="en-GB"/>
        </w:rPr>
        <w:t>discussed</w:t>
      </w:r>
      <w:r w:rsidRPr="003B07DE">
        <w:rPr>
          <w:iCs/>
          <w:lang w:val="en-GB"/>
        </w:rPr>
        <w:t xml:space="preserve"> how to maximize dissemination of the IEWG infographic</w:t>
      </w:r>
      <w:r w:rsidRPr="003B07DE">
        <w:rPr>
          <w:rStyle w:val="FootnoteReference"/>
          <w:iCs/>
          <w:lang w:val="en-GB"/>
        </w:rPr>
        <w:footnoteReference w:id="8"/>
      </w:r>
      <w:r>
        <w:rPr>
          <w:iCs/>
          <w:lang w:val="en-GB"/>
        </w:rPr>
        <w:t>. Julia McGowen of IDDC gave an informative presentation about how the IDDC has disseminated the infographic and trained its members on the concepts therein.</w:t>
      </w:r>
      <w:r w:rsidRPr="003B07DE">
        <w:rPr>
          <w:iCs/>
          <w:lang w:val="en-GB"/>
        </w:rPr>
        <w:t xml:space="preserve"> </w:t>
      </w:r>
      <w:r>
        <w:rPr>
          <w:iCs/>
          <w:lang w:val="en-GB"/>
        </w:rPr>
        <w:t>The infographic</w:t>
      </w:r>
      <w:r w:rsidRPr="003B07DE">
        <w:rPr>
          <w:iCs/>
          <w:lang w:val="en-GB"/>
        </w:rPr>
        <w:t xml:space="preserve"> is now available in English, Spanish and French</w:t>
      </w:r>
      <w:r>
        <w:rPr>
          <w:iCs/>
        </w:rPr>
        <w:t>, and</w:t>
      </w:r>
      <w:r w:rsidRPr="003B07DE">
        <w:rPr>
          <w:iCs/>
          <w:lang w:val="en-GB"/>
        </w:rPr>
        <w:t xml:space="preserve"> </w:t>
      </w:r>
      <w:r>
        <w:rPr>
          <w:iCs/>
          <w:lang w:val="en-GB"/>
        </w:rPr>
        <w:t>m</w:t>
      </w:r>
      <w:r w:rsidRPr="003B07DE">
        <w:rPr>
          <w:iCs/>
          <w:lang w:val="en-GB"/>
        </w:rPr>
        <w:t xml:space="preserve">embers will work to </w:t>
      </w:r>
      <w:r>
        <w:rPr>
          <w:iCs/>
          <w:lang w:val="en-GB"/>
        </w:rPr>
        <w:t>translate the infographic into more languages that will</w:t>
      </w:r>
      <w:r w:rsidRPr="003B07DE">
        <w:rPr>
          <w:iCs/>
          <w:lang w:val="en-GB"/>
        </w:rPr>
        <w:t xml:space="preserve"> cover more areas of the world</w:t>
      </w:r>
      <w:r>
        <w:rPr>
          <w:iCs/>
          <w:lang w:val="en-GB"/>
        </w:rPr>
        <w:t>. The group agreed to</w:t>
      </w:r>
      <w:r w:rsidRPr="003B07DE">
        <w:rPr>
          <w:iCs/>
          <w:lang w:val="en-GB"/>
        </w:rPr>
        <w:t xml:space="preserve"> </w:t>
      </w:r>
      <w:r>
        <w:rPr>
          <w:iCs/>
          <w:lang w:val="en-GB"/>
        </w:rPr>
        <w:t xml:space="preserve">develop a series of </w:t>
      </w:r>
      <w:r w:rsidRPr="003B07DE">
        <w:rPr>
          <w:iCs/>
          <w:lang w:val="en-GB"/>
        </w:rPr>
        <w:t>events</w:t>
      </w:r>
      <w:r>
        <w:rPr>
          <w:iCs/>
          <w:lang w:val="en-GB"/>
        </w:rPr>
        <w:t>, such as</w:t>
      </w:r>
      <w:r w:rsidRPr="003B07DE">
        <w:rPr>
          <w:iCs/>
          <w:lang w:val="en-GB"/>
        </w:rPr>
        <w:t xml:space="preserve"> webinars</w:t>
      </w:r>
      <w:r>
        <w:rPr>
          <w:iCs/>
          <w:lang w:val="en-GB"/>
        </w:rPr>
        <w:t>,</w:t>
      </w:r>
      <w:r w:rsidRPr="003B07DE">
        <w:rPr>
          <w:iCs/>
          <w:lang w:val="en-GB"/>
        </w:rPr>
        <w:t xml:space="preserve"> with the aim of informing colleagues in the field offices on how to use t</w:t>
      </w:r>
      <w:r>
        <w:rPr>
          <w:iCs/>
          <w:lang w:val="en-GB"/>
        </w:rPr>
        <w:t>he infographic as a tool toward ensuring that their investments advance the vision of inclusive education elucidated in the infographic</w:t>
      </w:r>
      <w:r w:rsidRPr="003B07DE">
        <w:rPr>
          <w:iCs/>
          <w:lang w:val="en-GB"/>
        </w:rPr>
        <w:t xml:space="preserve">. </w:t>
      </w:r>
    </w:p>
    <w:p w14:paraId="5187A485" w14:textId="77777777" w:rsidR="0001734F" w:rsidRPr="003B07DE" w:rsidRDefault="0001734F" w:rsidP="0001734F">
      <w:pPr>
        <w:jc w:val="both"/>
        <w:rPr>
          <w:iCs/>
          <w:lang w:val="en-GB"/>
        </w:rPr>
      </w:pPr>
      <w:r w:rsidRPr="003B07DE">
        <w:rPr>
          <w:iCs/>
          <w:lang w:val="en-GB"/>
        </w:rPr>
        <w:t>GLAD Members also welcomed the work of IDA Inclusive Education Task Team Members in the creation of a consensus paper on how to achieve SDG 4 in compliance with CRPD Article 24</w:t>
      </w:r>
      <w:r w:rsidRPr="003B07DE">
        <w:rPr>
          <w:rStyle w:val="FootnoteReference"/>
          <w:iCs/>
          <w:lang w:val="en-GB"/>
        </w:rPr>
        <w:footnoteReference w:id="9"/>
      </w:r>
      <w:r w:rsidRPr="003B07DE">
        <w:rPr>
          <w:iCs/>
          <w:lang w:val="en-GB"/>
        </w:rPr>
        <w:t xml:space="preserve"> and agreed to explore way to support its dissemination. </w:t>
      </w:r>
    </w:p>
    <w:p w14:paraId="12978007" w14:textId="707CCBDA" w:rsidR="00ED3814" w:rsidRPr="003B07DE" w:rsidRDefault="0001734F" w:rsidP="00C94DB7">
      <w:pPr>
        <w:jc w:val="both"/>
        <w:rPr>
          <w:iCs/>
          <w:lang w:val="en-GB"/>
        </w:rPr>
      </w:pPr>
      <w:r w:rsidRPr="003B07DE">
        <w:rPr>
          <w:iCs/>
          <w:lang w:val="en-GB"/>
        </w:rPr>
        <w:t xml:space="preserve">The </w:t>
      </w:r>
      <w:r>
        <w:rPr>
          <w:iCs/>
          <w:lang w:val="en-GB"/>
        </w:rPr>
        <w:t xml:space="preserve">Education Global Practice of the </w:t>
      </w:r>
      <w:r w:rsidRPr="003B07DE">
        <w:rPr>
          <w:iCs/>
          <w:lang w:val="en-GB"/>
        </w:rPr>
        <w:t xml:space="preserve">World Bank was nominated to take over the IEWG co-chair role from the outgoing co-chair, OSF. The </w:t>
      </w:r>
      <w:r>
        <w:rPr>
          <w:iCs/>
          <w:lang w:val="en-GB"/>
        </w:rPr>
        <w:t xml:space="preserve">Education Global Practice of the </w:t>
      </w:r>
      <w:r w:rsidRPr="003B07DE">
        <w:rPr>
          <w:iCs/>
          <w:lang w:val="en-GB"/>
        </w:rPr>
        <w:t xml:space="preserve">World Bank will co-chair the group along with IDA. </w:t>
      </w:r>
      <w:r w:rsidR="00521FBB" w:rsidRPr="003B07DE">
        <w:rPr>
          <w:iCs/>
          <w:lang w:val="en-GB"/>
        </w:rPr>
        <w:t xml:space="preserve"> </w:t>
      </w:r>
    </w:p>
    <w:p w14:paraId="6D4F180D" w14:textId="77777777" w:rsidR="005F7645" w:rsidRPr="003B07DE" w:rsidRDefault="005F7645" w:rsidP="00C94DB7">
      <w:pPr>
        <w:jc w:val="both"/>
        <w:rPr>
          <w:iCs/>
          <w:lang w:val="en-GB"/>
        </w:rPr>
      </w:pPr>
    </w:p>
    <w:p w14:paraId="03567ED8" w14:textId="27E56680" w:rsidR="005F7645" w:rsidRPr="003B07DE" w:rsidRDefault="005F7645" w:rsidP="006E6238">
      <w:pPr>
        <w:pStyle w:val="Heading3"/>
        <w:rPr>
          <w:lang w:val="en-GB"/>
        </w:rPr>
      </w:pPr>
      <w:r w:rsidRPr="003B07DE">
        <w:rPr>
          <w:lang w:val="en-GB"/>
        </w:rPr>
        <w:t>Social Protection</w:t>
      </w:r>
    </w:p>
    <w:p w14:paraId="284CDDCA" w14:textId="77777777" w:rsidR="005F7645" w:rsidRPr="003B07DE" w:rsidRDefault="005F7645" w:rsidP="00C94DB7">
      <w:pPr>
        <w:jc w:val="both"/>
        <w:rPr>
          <w:iCs/>
          <w:lang w:val="en-GB"/>
        </w:rPr>
      </w:pPr>
    </w:p>
    <w:p w14:paraId="43C484B9" w14:textId="7F21B7B4" w:rsidR="00463FD0" w:rsidRPr="003B07DE" w:rsidRDefault="009A11F4" w:rsidP="00C94DB7">
      <w:pPr>
        <w:jc w:val="both"/>
        <w:rPr>
          <w:iCs/>
          <w:lang w:val="en-GB"/>
        </w:rPr>
      </w:pPr>
      <w:r>
        <w:rPr>
          <w:noProof/>
          <w:color w:val="212121"/>
        </w:rPr>
        <w:drawing>
          <wp:anchor distT="0" distB="0" distL="114300" distR="114300" simplePos="0" relativeHeight="251659264" behindDoc="1" locked="0" layoutInCell="1" allowOverlap="1" wp14:anchorId="449236BA" wp14:editId="50712A77">
            <wp:simplePos x="0" y="0"/>
            <wp:positionH relativeFrom="column">
              <wp:posOffset>2960370</wp:posOffset>
            </wp:positionH>
            <wp:positionV relativeFrom="paragraph">
              <wp:posOffset>3175</wp:posOffset>
            </wp:positionV>
            <wp:extent cx="2638425" cy="1552575"/>
            <wp:effectExtent l="0" t="0" r="3175" b="0"/>
            <wp:wrapTight wrapText="bothSides">
              <wp:wrapPolygon edited="0">
                <wp:start x="0" y="0"/>
                <wp:lineTo x="0" y="21379"/>
                <wp:lineTo x="21522" y="21379"/>
                <wp:lineTo x="21522"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866be-3104-49a7-9439-08093534d534"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384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1EB" w:rsidRPr="003B07DE">
        <w:rPr>
          <w:iCs/>
          <w:noProof/>
          <w:lang w:val="en-GB"/>
        </w:rPr>
        <w:drawing>
          <wp:inline distT="0" distB="0" distL="0" distR="0" wp14:anchorId="523F1A28" wp14:editId="22F4396E">
            <wp:extent cx="2788003" cy="15873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3846.jpg"/>
                    <pic:cNvPicPr/>
                  </pic:nvPicPr>
                  <pic:blipFill rotWithShape="1">
                    <a:blip r:embed="rId19" cstate="print">
                      <a:extLst>
                        <a:ext uri="{28A0092B-C50C-407E-A947-70E740481C1C}">
                          <a14:useLocalDpi xmlns:a14="http://schemas.microsoft.com/office/drawing/2010/main" val="0"/>
                        </a:ext>
                      </a:extLst>
                    </a:blip>
                    <a:srcRect t="15198" b="5649"/>
                    <a:stretch/>
                  </pic:blipFill>
                  <pic:spPr bwMode="auto">
                    <a:xfrm>
                      <a:off x="0" y="0"/>
                      <a:ext cx="2813515" cy="1601858"/>
                    </a:xfrm>
                    <a:prstGeom prst="rect">
                      <a:avLst/>
                    </a:prstGeom>
                    <a:ln>
                      <a:noFill/>
                    </a:ln>
                    <a:extLst>
                      <a:ext uri="{53640926-AAD7-44D8-BBD7-CCE9431645EC}">
                        <a14:shadowObscured xmlns:a14="http://schemas.microsoft.com/office/drawing/2010/main"/>
                      </a:ext>
                    </a:extLst>
                  </pic:spPr>
                </pic:pic>
              </a:graphicData>
            </a:graphic>
          </wp:inline>
        </w:drawing>
      </w:r>
      <w:r w:rsidR="003D11EB" w:rsidRPr="003B07DE">
        <w:rPr>
          <w:iCs/>
          <w:lang w:val="en-GB"/>
        </w:rPr>
        <w:t xml:space="preserve"> </w:t>
      </w:r>
    </w:p>
    <w:p w14:paraId="65248F96" w14:textId="70E41A3A" w:rsidR="00463FD0" w:rsidRPr="003B07DE" w:rsidRDefault="00521FBB" w:rsidP="00521FBB">
      <w:pPr>
        <w:pStyle w:val="Subtitle"/>
        <w:rPr>
          <w:sz w:val="18"/>
          <w:szCs w:val="18"/>
          <w:lang w:val="en-GB"/>
        </w:rPr>
      </w:pPr>
      <w:r w:rsidRPr="003B07DE">
        <w:rPr>
          <w:sz w:val="18"/>
          <w:szCs w:val="18"/>
          <w:lang w:val="en-GB"/>
        </w:rPr>
        <w:t xml:space="preserve">Photo 7 and 8: Participants to the Social Protection session at the GLAD Meeting. </w:t>
      </w:r>
    </w:p>
    <w:p w14:paraId="5B6F3C16" w14:textId="41C5B008" w:rsidR="009A11F4" w:rsidRPr="009A11F4" w:rsidRDefault="009A11F4" w:rsidP="00482D02">
      <w:pPr>
        <w:jc w:val="both"/>
      </w:pPr>
      <w:bookmarkStart w:id="2" w:name="_Hlk34223661"/>
      <w:r w:rsidRPr="009A11F4">
        <w:t>During the discussion around inclusive social protection, members shared information around existing or planned programs. Almost all are engaging in processes supporting development or reform of national social protection system</w:t>
      </w:r>
      <w:r w:rsidR="003A5934">
        <w:t>s</w:t>
      </w:r>
      <w:r w:rsidRPr="009A11F4">
        <w:t xml:space="preserve"> for greater inclusion of persons with disabilit</w:t>
      </w:r>
      <w:r w:rsidR="00767363">
        <w:t>ies. The initiatives presented we</w:t>
      </w:r>
      <w:r w:rsidRPr="009A11F4">
        <w:t xml:space="preserve">re the UNPRPD funded project led by ILO-UNICEF-IDA, the Joint SDG Fund country programs, </w:t>
      </w:r>
      <w:r w:rsidR="00631BA2">
        <w:t xml:space="preserve">and </w:t>
      </w:r>
      <w:r w:rsidRPr="009A11F4">
        <w:t xml:space="preserve">the EU-ILO-UNICEF global program on social protection and </w:t>
      </w:r>
      <w:r w:rsidR="0004305A">
        <w:t>public financial management</w:t>
      </w:r>
      <w:r w:rsidRPr="009A11F4">
        <w:t>. Support is also provided by other G</w:t>
      </w:r>
      <w:r w:rsidR="0004305A">
        <w:t xml:space="preserve">LAD members such as </w:t>
      </w:r>
      <w:r w:rsidR="00871C90">
        <w:t xml:space="preserve">the World Bank, Asian Development Bank (ADB), United Nations </w:t>
      </w:r>
      <w:r w:rsidR="00871C90" w:rsidRPr="009A11F4">
        <w:t>D</w:t>
      </w:r>
      <w:r w:rsidR="00871C90">
        <w:t>evelopment Programme</w:t>
      </w:r>
      <w:r w:rsidR="00871C90" w:rsidRPr="009A11F4">
        <w:t xml:space="preserve">, </w:t>
      </w:r>
      <w:r w:rsidR="00871C90">
        <w:t>the United Kingdom Department for International Development (</w:t>
      </w:r>
      <w:r w:rsidR="00871C90" w:rsidRPr="009A11F4">
        <w:t>DFID</w:t>
      </w:r>
      <w:r w:rsidR="00871C90">
        <w:t>)</w:t>
      </w:r>
      <w:r w:rsidR="00871C90" w:rsidRPr="009A11F4">
        <w:t xml:space="preserve">, </w:t>
      </w:r>
      <w:r w:rsidR="00871C90">
        <w:t>the Department of Foreign Affairs and Trade (</w:t>
      </w:r>
      <w:r w:rsidR="00871C90" w:rsidRPr="009A11F4">
        <w:t>DFAT</w:t>
      </w:r>
      <w:r w:rsidR="00871C90">
        <w:t>)</w:t>
      </w:r>
      <w:r w:rsidR="00871C90" w:rsidRPr="009A11F4">
        <w:t xml:space="preserve">, </w:t>
      </w:r>
      <w:r w:rsidR="00871C90" w:rsidRPr="009000BA">
        <w:t>German Corporation for International Cooperation</w:t>
      </w:r>
      <w:r w:rsidR="00871C90">
        <w:t xml:space="preserve"> (</w:t>
      </w:r>
      <w:r w:rsidR="00871C90" w:rsidRPr="009A11F4">
        <w:t>GIZ</w:t>
      </w:r>
      <w:r w:rsidR="00871C90">
        <w:t>)</w:t>
      </w:r>
      <w:r w:rsidR="00871C90" w:rsidRPr="009A11F4">
        <w:t xml:space="preserve">, </w:t>
      </w:r>
      <w:r w:rsidR="00871C90">
        <w:t>Japan International Cooperation Agency (</w:t>
      </w:r>
      <w:r w:rsidR="00871C90" w:rsidRPr="009A11F4">
        <w:t>JICA</w:t>
      </w:r>
      <w:r w:rsidR="00871C90">
        <w:t>)</w:t>
      </w:r>
      <w:r w:rsidR="00871C90" w:rsidRPr="009A11F4">
        <w:t xml:space="preserve"> or </w:t>
      </w:r>
      <w:r w:rsidR="00871C90" w:rsidRPr="003B07DE">
        <w:rPr>
          <w:rFonts w:cstheme="minorHAnsi"/>
          <w:bCs/>
          <w:color w:val="000000" w:themeColor="text1"/>
          <w:lang w:val="en-GB"/>
        </w:rPr>
        <w:t>International and Ibero-American Foundation for Administration and Public Policies (FIIAPP</w:t>
      </w:r>
      <w:r w:rsidR="00871C90" w:rsidRPr="003B07DE">
        <w:rPr>
          <w:rFonts w:cstheme="minorHAnsi"/>
          <w:color w:val="000000" w:themeColor="text1"/>
          <w:lang w:val="en-GB"/>
        </w:rPr>
        <w:t>)</w:t>
      </w:r>
      <w:r w:rsidR="00871C90" w:rsidRPr="009A11F4">
        <w:t xml:space="preserve"> </w:t>
      </w:r>
      <w:r w:rsidRPr="009A11F4">
        <w:t xml:space="preserve">among others and cover around 1/3 of </w:t>
      </w:r>
      <w:r w:rsidR="0004305A">
        <w:t>low-middle income countrie</w:t>
      </w:r>
      <w:r w:rsidRPr="009A11F4">
        <w:t>s.  While there is a certain momentum globally, there is still a significant capacity gap to implement reforms that truly foster inclusion and empowerment of persons with disabilities across the life cycle, in line with the 2019 joint statement, endorsed by GLAD and many of its members.</w:t>
      </w:r>
    </w:p>
    <w:p w14:paraId="5560F880" w14:textId="77777777" w:rsidR="009A11F4" w:rsidRPr="009A11F4" w:rsidRDefault="009A11F4" w:rsidP="00482D02">
      <w:pPr>
        <w:jc w:val="both"/>
      </w:pPr>
      <w:r w:rsidRPr="009A11F4">
        <w:lastRenderedPageBreak/>
        <w:t>There was a broad agreement that the GLAD network and its members can frame and encourage international cooperation efforts by i) promoting inclusive social protection in platforms such as the Social Protection Inter-Agency Coordination Board (SPIAC B) and Universal Social Protection 2030, ii) contributing to monitoring the level of inclusiveness of investment  in social protection programs, iii) reinforcing the international normative framework, iv) supporting capacity development of national stakeholders and v) coordinating input in CRPD compliant innovative initiatives at the country level.  </w:t>
      </w:r>
    </w:p>
    <w:bookmarkEnd w:id="2"/>
    <w:p w14:paraId="6E8A9E83" w14:textId="77777777" w:rsidR="00CF71A1" w:rsidRPr="003B07DE" w:rsidRDefault="00CF71A1" w:rsidP="00C94DB7">
      <w:pPr>
        <w:jc w:val="both"/>
        <w:rPr>
          <w:iCs/>
          <w:lang w:val="en-GB"/>
        </w:rPr>
      </w:pPr>
    </w:p>
    <w:p w14:paraId="269A075B" w14:textId="1E34980D" w:rsidR="005F7645" w:rsidRPr="003B07DE" w:rsidRDefault="005F7645" w:rsidP="006E6238">
      <w:pPr>
        <w:pStyle w:val="Heading3"/>
        <w:rPr>
          <w:lang w:val="en-GB"/>
        </w:rPr>
      </w:pPr>
      <w:r w:rsidRPr="003B07DE">
        <w:rPr>
          <w:lang w:val="en-GB"/>
        </w:rPr>
        <w:t>Humanitarian action</w:t>
      </w:r>
    </w:p>
    <w:p w14:paraId="7E18F324" w14:textId="77777777" w:rsidR="005F7645" w:rsidRPr="003B07DE" w:rsidRDefault="005F7645" w:rsidP="00C94DB7">
      <w:pPr>
        <w:jc w:val="both"/>
        <w:rPr>
          <w:iCs/>
          <w:lang w:val="en-GB"/>
        </w:rPr>
      </w:pPr>
    </w:p>
    <w:p w14:paraId="0CB436BB" w14:textId="157623E1" w:rsidR="00604E21" w:rsidRPr="003B07DE" w:rsidRDefault="007C5D86" w:rsidP="00C94DB7">
      <w:pPr>
        <w:jc w:val="both"/>
        <w:rPr>
          <w:iCs/>
          <w:lang w:val="en-GB"/>
        </w:rPr>
      </w:pPr>
      <w:r w:rsidRPr="003B07DE">
        <w:rPr>
          <w:iCs/>
          <w:noProof/>
          <w:lang w:val="en-GB"/>
        </w:rPr>
        <w:drawing>
          <wp:inline distT="0" distB="0" distL="0" distR="0" wp14:anchorId="704B3D1C" wp14:editId="32575C42">
            <wp:extent cx="5725081" cy="1853665"/>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709.jpg"/>
                    <pic:cNvPicPr/>
                  </pic:nvPicPr>
                  <pic:blipFill rotWithShape="1">
                    <a:blip r:embed="rId20" cstate="print">
                      <a:extLst>
                        <a:ext uri="{28A0092B-C50C-407E-A947-70E740481C1C}">
                          <a14:useLocalDpi xmlns:a14="http://schemas.microsoft.com/office/drawing/2010/main" val="0"/>
                        </a:ext>
                      </a:extLst>
                    </a:blip>
                    <a:srcRect t="36060" b="17025"/>
                    <a:stretch/>
                  </pic:blipFill>
                  <pic:spPr bwMode="auto">
                    <a:xfrm>
                      <a:off x="0" y="0"/>
                      <a:ext cx="5727700" cy="1854513"/>
                    </a:xfrm>
                    <a:prstGeom prst="rect">
                      <a:avLst/>
                    </a:prstGeom>
                    <a:ln>
                      <a:noFill/>
                    </a:ln>
                    <a:extLst>
                      <a:ext uri="{53640926-AAD7-44D8-BBD7-CCE9431645EC}">
                        <a14:shadowObscured xmlns:a14="http://schemas.microsoft.com/office/drawing/2010/main"/>
                      </a:ext>
                    </a:extLst>
                  </pic:spPr>
                </pic:pic>
              </a:graphicData>
            </a:graphic>
          </wp:inline>
        </w:drawing>
      </w:r>
    </w:p>
    <w:p w14:paraId="78A46724" w14:textId="5236960E" w:rsidR="00604E21" w:rsidRPr="003B07DE" w:rsidRDefault="00957678" w:rsidP="00957678">
      <w:pPr>
        <w:pStyle w:val="Subtitle"/>
        <w:rPr>
          <w:sz w:val="18"/>
          <w:szCs w:val="18"/>
          <w:lang w:val="en-GB"/>
        </w:rPr>
      </w:pPr>
      <w:r w:rsidRPr="003B07DE">
        <w:rPr>
          <w:sz w:val="18"/>
          <w:szCs w:val="18"/>
          <w:lang w:val="en-GB"/>
        </w:rPr>
        <w:t xml:space="preserve">Photo 9: </w:t>
      </w:r>
      <w:r w:rsidR="004E21A2" w:rsidRPr="003B07DE">
        <w:rPr>
          <w:sz w:val="18"/>
          <w:szCs w:val="18"/>
          <w:lang w:val="en-GB"/>
        </w:rPr>
        <w:t>Panellists</w:t>
      </w:r>
      <w:r w:rsidRPr="003B07DE">
        <w:rPr>
          <w:sz w:val="18"/>
          <w:szCs w:val="18"/>
          <w:lang w:val="en-GB"/>
        </w:rPr>
        <w:t xml:space="preserve"> of the humanitarian action session on the podium. From right to left: Asma Maladwala (UNICEF), Gopal Mitra (UNDIS), Claus Lindroos (MFA Finland). </w:t>
      </w:r>
    </w:p>
    <w:p w14:paraId="698B291A" w14:textId="2C81DD85" w:rsidR="00636067" w:rsidRPr="003B07DE" w:rsidRDefault="00636067" w:rsidP="00D3033C">
      <w:pPr>
        <w:jc w:val="both"/>
        <w:rPr>
          <w:iCs/>
          <w:lang w:val="en-GB"/>
        </w:rPr>
      </w:pPr>
      <w:r w:rsidRPr="003B07DE">
        <w:rPr>
          <w:iCs/>
          <w:lang w:val="en-GB"/>
        </w:rPr>
        <w:t>During the session on inclusive humanitarian action,</w:t>
      </w:r>
      <w:r w:rsidR="00D3033C" w:rsidRPr="003B07DE">
        <w:rPr>
          <w:iCs/>
          <w:lang w:val="en-GB"/>
        </w:rPr>
        <w:t xml:space="preserve"> </w:t>
      </w:r>
      <w:r w:rsidRPr="003B07DE">
        <w:rPr>
          <w:iCs/>
          <w:lang w:val="en-GB"/>
        </w:rPr>
        <w:t xml:space="preserve">members had the opportunity to deepen their discussions around </w:t>
      </w:r>
      <w:r w:rsidR="00D3033C" w:rsidRPr="003B07DE">
        <w:rPr>
          <w:iCs/>
          <w:lang w:val="en-GB"/>
        </w:rPr>
        <w:t>three</w:t>
      </w:r>
      <w:r w:rsidRPr="003B07DE">
        <w:rPr>
          <w:iCs/>
          <w:lang w:val="en-GB"/>
        </w:rPr>
        <w:t xml:space="preserve"> main</w:t>
      </w:r>
      <w:r w:rsidR="00D3033C" w:rsidRPr="003B07DE">
        <w:rPr>
          <w:iCs/>
          <w:lang w:val="en-GB"/>
        </w:rPr>
        <w:t xml:space="preserve"> topics</w:t>
      </w:r>
      <w:r w:rsidRPr="003B07DE">
        <w:rPr>
          <w:iCs/>
          <w:lang w:val="en-GB"/>
        </w:rPr>
        <w:t>:</w:t>
      </w:r>
      <w:r w:rsidR="00D3033C" w:rsidRPr="003B07DE">
        <w:rPr>
          <w:iCs/>
          <w:lang w:val="en-GB"/>
        </w:rPr>
        <w:t xml:space="preserve">  </w:t>
      </w:r>
      <w:r w:rsidRPr="003B07DE">
        <w:rPr>
          <w:iCs/>
          <w:lang w:val="en-GB"/>
        </w:rPr>
        <w:t>The Interagency Standing Committee</w:t>
      </w:r>
      <w:r w:rsidR="002F19AF">
        <w:rPr>
          <w:iCs/>
          <w:lang w:val="en-GB"/>
        </w:rPr>
        <w:t xml:space="preserve"> (IASC)</w:t>
      </w:r>
      <w:r w:rsidRPr="003B07DE">
        <w:rPr>
          <w:iCs/>
          <w:lang w:val="en-GB"/>
        </w:rPr>
        <w:t xml:space="preserve"> G</w:t>
      </w:r>
      <w:r w:rsidR="00D3033C" w:rsidRPr="003B07DE">
        <w:rPr>
          <w:iCs/>
          <w:lang w:val="en-GB"/>
        </w:rPr>
        <w:t>uidelines on inclusion of persons with disabili</w:t>
      </w:r>
      <w:r w:rsidRPr="003B07DE">
        <w:rPr>
          <w:iCs/>
          <w:lang w:val="en-GB"/>
        </w:rPr>
        <w:t xml:space="preserve">ties </w:t>
      </w:r>
      <w:r w:rsidR="002F19AF">
        <w:rPr>
          <w:iCs/>
          <w:lang w:val="en-GB"/>
        </w:rPr>
        <w:t>in</w:t>
      </w:r>
      <w:r w:rsidR="002F19AF" w:rsidRPr="003B07DE">
        <w:rPr>
          <w:iCs/>
          <w:lang w:val="en-GB"/>
        </w:rPr>
        <w:t xml:space="preserve"> </w:t>
      </w:r>
      <w:r w:rsidRPr="003B07DE">
        <w:rPr>
          <w:iCs/>
          <w:lang w:val="en-GB"/>
        </w:rPr>
        <w:t>humanitarian action, the Security Council R</w:t>
      </w:r>
      <w:r w:rsidR="00D3033C" w:rsidRPr="003B07DE">
        <w:rPr>
          <w:iCs/>
          <w:lang w:val="en-GB"/>
        </w:rPr>
        <w:t>esolution 2475</w:t>
      </w:r>
      <w:r w:rsidRPr="003B07DE">
        <w:rPr>
          <w:iCs/>
          <w:lang w:val="en-GB"/>
        </w:rPr>
        <w:t>, and</w:t>
      </w:r>
      <w:r w:rsidR="00D3033C" w:rsidRPr="003B07DE">
        <w:rPr>
          <w:iCs/>
          <w:lang w:val="en-GB"/>
        </w:rPr>
        <w:t xml:space="preserve"> </w:t>
      </w:r>
      <w:r w:rsidRPr="003B07DE">
        <w:rPr>
          <w:iCs/>
          <w:lang w:val="en-GB"/>
        </w:rPr>
        <w:t>the UN D</w:t>
      </w:r>
      <w:r w:rsidR="00D3033C" w:rsidRPr="003B07DE">
        <w:rPr>
          <w:iCs/>
          <w:lang w:val="en-GB"/>
        </w:rPr>
        <w:t xml:space="preserve">isability </w:t>
      </w:r>
      <w:r w:rsidRPr="003B07DE">
        <w:rPr>
          <w:iCs/>
          <w:lang w:val="en-GB"/>
        </w:rPr>
        <w:t>Inclusion S</w:t>
      </w:r>
      <w:r w:rsidR="00D3033C" w:rsidRPr="003B07DE">
        <w:rPr>
          <w:iCs/>
          <w:lang w:val="en-GB"/>
        </w:rPr>
        <w:t>trategy</w:t>
      </w:r>
      <w:r w:rsidRPr="003B07DE">
        <w:rPr>
          <w:iCs/>
          <w:lang w:val="en-GB"/>
        </w:rPr>
        <w:t xml:space="preserve">. </w:t>
      </w:r>
    </w:p>
    <w:p w14:paraId="1497E488" w14:textId="0952986F" w:rsidR="00D3033C" w:rsidRPr="003B07DE" w:rsidRDefault="00636067" w:rsidP="00D3033C">
      <w:pPr>
        <w:jc w:val="both"/>
        <w:rPr>
          <w:iCs/>
          <w:lang w:val="en-GB"/>
        </w:rPr>
      </w:pPr>
      <w:r w:rsidRPr="003B07DE">
        <w:rPr>
          <w:iCs/>
          <w:lang w:val="en-GB"/>
        </w:rPr>
        <w:t xml:space="preserve">GLAD Members </w:t>
      </w:r>
      <w:r w:rsidR="00D3033C" w:rsidRPr="003B07DE">
        <w:rPr>
          <w:iCs/>
          <w:lang w:val="en-GB"/>
        </w:rPr>
        <w:t>identified there were key recommendations coming across repeatedly</w:t>
      </w:r>
      <w:r w:rsidR="00767363">
        <w:rPr>
          <w:iCs/>
          <w:lang w:val="en-GB"/>
        </w:rPr>
        <w:t xml:space="preserve"> in relation to</w:t>
      </w:r>
      <w:r w:rsidR="00D3033C" w:rsidRPr="003B07DE">
        <w:rPr>
          <w:iCs/>
          <w:lang w:val="en-GB"/>
        </w:rPr>
        <w:t xml:space="preserve"> the IASC guidelines or the UN disability inclusion strategy. </w:t>
      </w:r>
      <w:r w:rsidRPr="003B07DE">
        <w:rPr>
          <w:iCs/>
          <w:lang w:val="en-GB"/>
        </w:rPr>
        <w:t>O</w:t>
      </w:r>
      <w:r w:rsidR="00D3033C" w:rsidRPr="003B07DE">
        <w:rPr>
          <w:iCs/>
          <w:lang w:val="en-GB"/>
        </w:rPr>
        <w:t xml:space="preserve">ne of the key </w:t>
      </w:r>
      <w:r w:rsidR="00631BA2">
        <w:rPr>
          <w:iCs/>
          <w:lang w:val="en-GB"/>
        </w:rPr>
        <w:t>recommendations</w:t>
      </w:r>
      <w:r w:rsidR="00631BA2" w:rsidRPr="003B07DE">
        <w:rPr>
          <w:iCs/>
          <w:lang w:val="en-GB"/>
        </w:rPr>
        <w:t xml:space="preserve"> </w:t>
      </w:r>
      <w:r w:rsidR="00D3033C" w:rsidRPr="003B07DE">
        <w:rPr>
          <w:iCs/>
          <w:lang w:val="en-GB"/>
        </w:rPr>
        <w:t xml:space="preserve">that </w:t>
      </w:r>
      <w:r w:rsidRPr="003B07DE">
        <w:rPr>
          <w:iCs/>
          <w:lang w:val="en-GB"/>
        </w:rPr>
        <w:t>members</w:t>
      </w:r>
      <w:r w:rsidR="00D3033C" w:rsidRPr="003B07DE">
        <w:rPr>
          <w:iCs/>
          <w:lang w:val="en-GB"/>
        </w:rPr>
        <w:t xml:space="preserve"> felt is</w:t>
      </w:r>
      <w:r w:rsidRPr="003B07DE">
        <w:rPr>
          <w:iCs/>
          <w:lang w:val="en-GB"/>
        </w:rPr>
        <w:t xml:space="preserve"> cross-cutting is leadership. GLAD members will work together </w:t>
      </w:r>
      <w:r w:rsidR="00D3033C" w:rsidRPr="003B07DE">
        <w:rPr>
          <w:iCs/>
          <w:lang w:val="en-GB"/>
        </w:rPr>
        <w:t>to ensure that we have that high</w:t>
      </w:r>
      <w:r w:rsidRPr="003B07DE">
        <w:rPr>
          <w:iCs/>
          <w:lang w:val="en-GB"/>
        </w:rPr>
        <w:t>-</w:t>
      </w:r>
      <w:r w:rsidR="00D3033C" w:rsidRPr="003B07DE">
        <w:rPr>
          <w:iCs/>
          <w:lang w:val="en-GB"/>
        </w:rPr>
        <w:t xml:space="preserve">level leadership </w:t>
      </w:r>
      <w:r w:rsidRPr="003B07DE">
        <w:rPr>
          <w:iCs/>
          <w:lang w:val="en-GB"/>
        </w:rPr>
        <w:t>committed to support the IASC Guidelines and the UNDIS by</w:t>
      </w:r>
      <w:r w:rsidR="00D3033C" w:rsidRPr="003B07DE">
        <w:rPr>
          <w:iCs/>
          <w:lang w:val="en-GB"/>
        </w:rPr>
        <w:t xml:space="preserve"> </w:t>
      </w:r>
      <w:r w:rsidRPr="003B07DE">
        <w:rPr>
          <w:iCs/>
          <w:lang w:val="en-GB"/>
        </w:rPr>
        <w:t xml:space="preserve">working through consistent messaging </w:t>
      </w:r>
      <w:r w:rsidR="00D3033C" w:rsidRPr="003B07DE">
        <w:rPr>
          <w:iCs/>
          <w:lang w:val="en-GB"/>
        </w:rPr>
        <w:t xml:space="preserve">by all </w:t>
      </w:r>
      <w:r w:rsidRPr="003B07DE">
        <w:rPr>
          <w:iCs/>
          <w:lang w:val="en-GB"/>
        </w:rPr>
        <w:t>N</w:t>
      </w:r>
      <w:r w:rsidR="00D3033C" w:rsidRPr="003B07DE">
        <w:rPr>
          <w:iCs/>
          <w:lang w:val="en-GB"/>
        </w:rPr>
        <w:t xml:space="preserve">etwork </w:t>
      </w:r>
      <w:r w:rsidRPr="003B07DE">
        <w:rPr>
          <w:iCs/>
          <w:lang w:val="en-GB"/>
        </w:rPr>
        <w:t>M</w:t>
      </w:r>
      <w:r w:rsidR="00D3033C" w:rsidRPr="003B07DE">
        <w:rPr>
          <w:iCs/>
          <w:lang w:val="en-GB"/>
        </w:rPr>
        <w:t xml:space="preserve">embers </w:t>
      </w:r>
      <w:r w:rsidRPr="003B07DE">
        <w:rPr>
          <w:iCs/>
          <w:lang w:val="en-GB"/>
        </w:rPr>
        <w:t>at</w:t>
      </w:r>
      <w:r w:rsidR="00D3033C" w:rsidRPr="003B07DE">
        <w:rPr>
          <w:iCs/>
          <w:lang w:val="en-GB"/>
        </w:rPr>
        <w:t xml:space="preserve"> meetings </w:t>
      </w:r>
      <w:r w:rsidRPr="003B07DE">
        <w:rPr>
          <w:iCs/>
          <w:lang w:val="en-GB"/>
        </w:rPr>
        <w:t xml:space="preserve">with their </w:t>
      </w:r>
      <w:r w:rsidR="00D3033C" w:rsidRPr="003B07DE">
        <w:rPr>
          <w:iCs/>
          <w:lang w:val="en-GB"/>
        </w:rPr>
        <w:t>board</w:t>
      </w:r>
      <w:r w:rsidRPr="003B07DE">
        <w:rPr>
          <w:iCs/>
          <w:lang w:val="en-GB"/>
        </w:rPr>
        <w:t xml:space="preserve">s, at high-level events and </w:t>
      </w:r>
      <w:r w:rsidR="00D3033C" w:rsidRPr="003B07DE">
        <w:rPr>
          <w:iCs/>
          <w:lang w:val="en-GB"/>
        </w:rPr>
        <w:t>so on.</w:t>
      </w:r>
    </w:p>
    <w:p w14:paraId="6A7307E9" w14:textId="25651F2C" w:rsidR="00F430DA" w:rsidRPr="003B07DE" w:rsidRDefault="00F430DA" w:rsidP="00D3033C">
      <w:pPr>
        <w:jc w:val="both"/>
        <w:rPr>
          <w:iCs/>
          <w:lang w:val="en-GB"/>
        </w:rPr>
      </w:pPr>
      <w:r w:rsidRPr="003B07DE">
        <w:rPr>
          <w:iCs/>
          <w:lang w:val="en-GB"/>
        </w:rPr>
        <w:t xml:space="preserve">Another key step that GLAD Members will take is to support capacity of UN Agencies so that they can have tools to </w:t>
      </w:r>
      <w:r w:rsidR="00767363">
        <w:rPr>
          <w:iCs/>
          <w:lang w:val="en-GB"/>
        </w:rPr>
        <w:t>fully</w:t>
      </w:r>
      <w:r w:rsidR="00767363" w:rsidRPr="003B07DE">
        <w:rPr>
          <w:iCs/>
          <w:lang w:val="en-GB"/>
        </w:rPr>
        <w:t xml:space="preserve"> </w:t>
      </w:r>
      <w:r w:rsidRPr="003B07DE">
        <w:rPr>
          <w:iCs/>
          <w:lang w:val="en-GB"/>
        </w:rPr>
        <w:t xml:space="preserve">implement the </w:t>
      </w:r>
      <w:r w:rsidR="002F19AF">
        <w:rPr>
          <w:iCs/>
          <w:lang w:val="en-GB"/>
        </w:rPr>
        <w:t xml:space="preserve">IASC Guidelines and </w:t>
      </w:r>
      <w:r w:rsidRPr="003B07DE">
        <w:rPr>
          <w:iCs/>
          <w:lang w:val="en-GB"/>
        </w:rPr>
        <w:t>UN Dis</w:t>
      </w:r>
      <w:bookmarkStart w:id="3" w:name="_GoBack"/>
      <w:bookmarkEnd w:id="3"/>
      <w:r w:rsidRPr="003B07DE">
        <w:rPr>
          <w:iCs/>
          <w:lang w:val="en-GB"/>
        </w:rPr>
        <w:t>ability Inclusion Strategy by promoting</w:t>
      </w:r>
      <w:r w:rsidR="00D3033C" w:rsidRPr="003B07DE">
        <w:rPr>
          <w:iCs/>
          <w:lang w:val="en-GB"/>
        </w:rPr>
        <w:t xml:space="preserve"> institutionalized expertise and capacities across all agenc</w:t>
      </w:r>
      <w:r w:rsidRPr="003B07DE">
        <w:rPr>
          <w:iCs/>
          <w:lang w:val="en-GB"/>
        </w:rPr>
        <w:t>ies</w:t>
      </w:r>
      <w:r w:rsidR="00D3033C" w:rsidRPr="003B07DE">
        <w:rPr>
          <w:iCs/>
          <w:lang w:val="en-GB"/>
        </w:rPr>
        <w:t xml:space="preserve"> at the HQ as well as down to the regional and at the country levels.  </w:t>
      </w:r>
    </w:p>
    <w:p w14:paraId="469D33C7" w14:textId="77777777" w:rsidR="00235506" w:rsidRPr="003B07DE" w:rsidRDefault="00F430DA" w:rsidP="00D3033C">
      <w:pPr>
        <w:jc w:val="both"/>
        <w:rPr>
          <w:iCs/>
          <w:lang w:val="en-GB"/>
        </w:rPr>
      </w:pPr>
      <w:r w:rsidRPr="003B07DE">
        <w:rPr>
          <w:iCs/>
          <w:lang w:val="en-GB"/>
        </w:rPr>
        <w:t>GLAD M</w:t>
      </w:r>
      <w:r w:rsidR="00D3033C" w:rsidRPr="003B07DE">
        <w:rPr>
          <w:iCs/>
          <w:lang w:val="en-GB"/>
        </w:rPr>
        <w:t>embers</w:t>
      </w:r>
      <w:r w:rsidRPr="003B07DE">
        <w:rPr>
          <w:iCs/>
          <w:lang w:val="en-GB"/>
        </w:rPr>
        <w:t xml:space="preserve"> will explore ways to </w:t>
      </w:r>
      <w:r w:rsidR="00D3033C" w:rsidRPr="003B07DE">
        <w:rPr>
          <w:iCs/>
          <w:lang w:val="en-GB"/>
        </w:rPr>
        <w:t xml:space="preserve">coordinate with the reference group and support the roll out and implementation of the </w:t>
      </w:r>
      <w:r w:rsidR="00235506" w:rsidRPr="003B07DE">
        <w:rPr>
          <w:iCs/>
          <w:lang w:val="en-GB"/>
        </w:rPr>
        <w:t>IASC G</w:t>
      </w:r>
      <w:r w:rsidR="00D3033C" w:rsidRPr="003B07DE">
        <w:rPr>
          <w:iCs/>
          <w:lang w:val="en-GB"/>
        </w:rPr>
        <w:t>uidelines</w:t>
      </w:r>
      <w:r w:rsidR="00235506" w:rsidRPr="003B07DE">
        <w:rPr>
          <w:iCs/>
          <w:lang w:val="en-GB"/>
        </w:rPr>
        <w:t xml:space="preserve"> a</w:t>
      </w:r>
      <w:r w:rsidR="00D3033C" w:rsidRPr="003B07DE">
        <w:rPr>
          <w:iCs/>
          <w:lang w:val="en-GB"/>
        </w:rPr>
        <w:t>nd to ensure that there is an emphasis on a more compre</w:t>
      </w:r>
      <w:r w:rsidR="00235506" w:rsidRPr="003B07DE">
        <w:rPr>
          <w:iCs/>
          <w:lang w:val="en-GB"/>
        </w:rPr>
        <w:t>hensive coordinated approach so</w:t>
      </w:r>
      <w:r w:rsidR="00D3033C" w:rsidRPr="003B07DE">
        <w:rPr>
          <w:iCs/>
          <w:lang w:val="en-GB"/>
        </w:rPr>
        <w:t xml:space="preserve"> that we are able to move away from the siloed approach.  </w:t>
      </w:r>
    </w:p>
    <w:p w14:paraId="62B9FAD2" w14:textId="07CBC696" w:rsidR="005F7645" w:rsidRDefault="00235506" w:rsidP="00C94DB7">
      <w:pPr>
        <w:jc w:val="both"/>
        <w:rPr>
          <w:iCs/>
          <w:lang w:val="en-GB"/>
        </w:rPr>
      </w:pPr>
      <w:r w:rsidRPr="003B07DE">
        <w:rPr>
          <w:iCs/>
          <w:lang w:val="en-GB"/>
        </w:rPr>
        <w:t>Regarding the</w:t>
      </w:r>
      <w:r w:rsidR="00D3033C" w:rsidRPr="003B07DE">
        <w:rPr>
          <w:iCs/>
          <w:lang w:val="en-GB"/>
        </w:rPr>
        <w:t xml:space="preserve"> </w:t>
      </w:r>
      <w:r w:rsidRPr="003B07DE">
        <w:rPr>
          <w:iCs/>
          <w:lang w:val="en-GB"/>
        </w:rPr>
        <w:t>S</w:t>
      </w:r>
      <w:r w:rsidR="00D3033C" w:rsidRPr="003B07DE">
        <w:rPr>
          <w:iCs/>
          <w:lang w:val="en-GB"/>
        </w:rPr>
        <w:t xml:space="preserve">ecurity </w:t>
      </w:r>
      <w:r w:rsidRPr="003B07DE">
        <w:rPr>
          <w:iCs/>
          <w:lang w:val="en-GB"/>
        </w:rPr>
        <w:t>C</w:t>
      </w:r>
      <w:r w:rsidR="00D3033C" w:rsidRPr="003B07DE">
        <w:rPr>
          <w:iCs/>
          <w:lang w:val="en-GB"/>
        </w:rPr>
        <w:t xml:space="preserve">ouncil </w:t>
      </w:r>
      <w:r w:rsidRPr="003B07DE">
        <w:rPr>
          <w:iCs/>
          <w:lang w:val="en-GB"/>
        </w:rPr>
        <w:t>Resolution 2475 on situation of person with disabilities in armed conflict and humanitarian crises, GLAD Members agreed to</w:t>
      </w:r>
      <w:r w:rsidR="00D3033C" w:rsidRPr="003B07DE">
        <w:rPr>
          <w:iCs/>
          <w:lang w:val="en-GB"/>
        </w:rPr>
        <w:t xml:space="preserve"> advocate to have an open debate on protection of persons with disabil</w:t>
      </w:r>
      <w:r w:rsidRPr="003B07DE">
        <w:rPr>
          <w:iCs/>
          <w:lang w:val="en-GB"/>
        </w:rPr>
        <w:t>ities in armed conflict in the Security C</w:t>
      </w:r>
      <w:r w:rsidR="00D3033C" w:rsidRPr="003B07DE">
        <w:rPr>
          <w:iCs/>
          <w:lang w:val="en-GB"/>
        </w:rPr>
        <w:t>ouncil</w:t>
      </w:r>
      <w:r w:rsidRPr="003B07DE">
        <w:rPr>
          <w:iCs/>
          <w:lang w:val="en-GB"/>
        </w:rPr>
        <w:t xml:space="preserve">, </w:t>
      </w:r>
      <w:r w:rsidR="00D3033C" w:rsidRPr="003B07DE">
        <w:rPr>
          <w:iCs/>
          <w:lang w:val="en-GB"/>
        </w:rPr>
        <w:t xml:space="preserve">to have </w:t>
      </w:r>
      <w:r w:rsidRPr="003B07DE">
        <w:rPr>
          <w:iCs/>
          <w:lang w:val="en-GB"/>
        </w:rPr>
        <w:t>persons with disabilities and their representative organisations</w:t>
      </w:r>
      <w:r w:rsidR="00D3033C" w:rsidRPr="003B07DE">
        <w:rPr>
          <w:iCs/>
          <w:lang w:val="en-GB"/>
        </w:rPr>
        <w:t xml:space="preserve"> </w:t>
      </w:r>
      <w:r w:rsidRPr="003B07DE">
        <w:rPr>
          <w:iCs/>
          <w:lang w:val="en-GB"/>
        </w:rPr>
        <w:t>to periodically brief the Security C</w:t>
      </w:r>
      <w:r w:rsidR="00D3033C" w:rsidRPr="003B07DE">
        <w:rPr>
          <w:iCs/>
          <w:lang w:val="en-GB"/>
        </w:rPr>
        <w:t>ouncil</w:t>
      </w:r>
      <w:r w:rsidRPr="003B07DE">
        <w:rPr>
          <w:iCs/>
          <w:lang w:val="en-GB"/>
        </w:rPr>
        <w:t xml:space="preserve"> on matters related to the Resolution and to start cond</w:t>
      </w:r>
      <w:r w:rsidR="003B07DE" w:rsidRPr="003B07DE">
        <w:rPr>
          <w:iCs/>
          <w:lang w:val="en-GB"/>
        </w:rPr>
        <w:t>ucting field missions with relevant</w:t>
      </w:r>
      <w:r w:rsidRPr="003B07DE">
        <w:rPr>
          <w:iCs/>
          <w:lang w:val="en-GB"/>
        </w:rPr>
        <w:t xml:space="preserve"> </w:t>
      </w:r>
      <w:r w:rsidR="003B07DE" w:rsidRPr="003B07DE">
        <w:rPr>
          <w:iCs/>
          <w:lang w:val="en-GB"/>
        </w:rPr>
        <w:t>DPOs</w:t>
      </w:r>
      <w:r w:rsidR="00D3033C" w:rsidRPr="003B07DE">
        <w:rPr>
          <w:iCs/>
          <w:lang w:val="en-GB"/>
        </w:rPr>
        <w:t xml:space="preserve">.  </w:t>
      </w:r>
    </w:p>
    <w:p w14:paraId="2F8E202A" w14:textId="77777777" w:rsidR="000F307C" w:rsidRPr="003B07DE" w:rsidRDefault="000F307C" w:rsidP="00C94DB7">
      <w:pPr>
        <w:jc w:val="both"/>
        <w:rPr>
          <w:iCs/>
          <w:lang w:val="en-GB"/>
        </w:rPr>
      </w:pPr>
    </w:p>
    <w:p w14:paraId="7BB6D258" w14:textId="77777777" w:rsidR="00E35F2B" w:rsidRDefault="00E35F2B" w:rsidP="000F307C">
      <w:pPr>
        <w:pStyle w:val="Heading2"/>
        <w:rPr>
          <w:lang w:val="en-GB"/>
        </w:rPr>
      </w:pPr>
    </w:p>
    <w:p w14:paraId="20E9D4B2" w14:textId="695A8F7D" w:rsidR="00E35F2B" w:rsidRPr="006E6238" w:rsidRDefault="00E35F2B" w:rsidP="00AD704C">
      <w:pPr>
        <w:pStyle w:val="Heading2"/>
      </w:pPr>
      <w:r w:rsidRPr="006E6238">
        <w:t>GLAD Governance</w:t>
      </w:r>
    </w:p>
    <w:p w14:paraId="6E436475" w14:textId="3BC1F40D" w:rsidR="00AA5A4E" w:rsidRPr="003B07DE" w:rsidRDefault="00AA5A4E" w:rsidP="00C94DB7">
      <w:pPr>
        <w:jc w:val="both"/>
        <w:rPr>
          <w:iCs/>
          <w:lang w:val="en-GB"/>
        </w:rPr>
      </w:pPr>
      <w:r w:rsidRPr="003B07DE">
        <w:rPr>
          <w:iCs/>
          <w:noProof/>
          <w:lang w:val="en-GB"/>
        </w:rPr>
        <w:drawing>
          <wp:inline distT="0" distB="0" distL="0" distR="0" wp14:anchorId="1ABC70F0" wp14:editId="409A591B">
            <wp:extent cx="5727700" cy="4046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9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046220"/>
                    </a:xfrm>
                    <a:prstGeom prst="rect">
                      <a:avLst/>
                    </a:prstGeom>
                  </pic:spPr>
                </pic:pic>
              </a:graphicData>
            </a:graphic>
          </wp:inline>
        </w:drawing>
      </w:r>
    </w:p>
    <w:p w14:paraId="707B7A6D" w14:textId="40AE93DF" w:rsidR="004E21A2" w:rsidRPr="00482D02" w:rsidRDefault="004E21A2" w:rsidP="00482D02">
      <w:pPr>
        <w:pStyle w:val="Subtitle"/>
        <w:rPr>
          <w:sz w:val="18"/>
          <w:szCs w:val="18"/>
          <w:lang w:val="en-GB" w:eastAsia="en-AU"/>
        </w:rPr>
      </w:pPr>
      <w:r>
        <w:rPr>
          <w:sz w:val="18"/>
          <w:szCs w:val="18"/>
          <w:lang w:val="en-GB" w:eastAsia="en-AU"/>
        </w:rPr>
        <w:t>Photo 10: GLAD Co-chairs. From right to left of the picture: Penny Innes (DFID), Vladimir Cuk (IDA) and Jon Lomøy (</w:t>
      </w:r>
      <w:r w:rsidR="00871C90">
        <w:rPr>
          <w:sz w:val="18"/>
          <w:szCs w:val="18"/>
          <w:lang w:val="en-GB" w:eastAsia="en-AU"/>
        </w:rPr>
        <w:t>Ministry of Foreign Affairs of Norway</w:t>
      </w:r>
      <w:r>
        <w:rPr>
          <w:sz w:val="18"/>
          <w:szCs w:val="18"/>
          <w:lang w:val="en-GB" w:eastAsia="en-AU"/>
        </w:rPr>
        <w:t>).</w:t>
      </w:r>
    </w:p>
    <w:p w14:paraId="4C148CE6" w14:textId="77777777" w:rsidR="004E21A2" w:rsidRDefault="004E21A2" w:rsidP="00B55411">
      <w:pPr>
        <w:suppressAutoHyphens/>
        <w:jc w:val="both"/>
        <w:rPr>
          <w:rFonts w:cstheme="minorHAnsi"/>
          <w:lang w:val="en-GB" w:eastAsia="en-AU"/>
        </w:rPr>
      </w:pPr>
    </w:p>
    <w:p w14:paraId="6FB38FE2" w14:textId="2ECCBCFA" w:rsidR="00B55411" w:rsidRPr="003B07DE" w:rsidRDefault="00871C90" w:rsidP="00B55411">
      <w:pPr>
        <w:suppressAutoHyphens/>
        <w:jc w:val="both"/>
        <w:rPr>
          <w:rFonts w:cstheme="minorHAnsi"/>
          <w:lang w:val="en-GB" w:eastAsia="en-AU"/>
        </w:rPr>
      </w:pPr>
      <w:r>
        <w:rPr>
          <w:rFonts w:cstheme="minorHAnsi"/>
          <w:lang w:val="en-GB" w:eastAsia="en-AU"/>
        </w:rPr>
        <w:t>The Ministry of Foreign Affairs of Norway</w:t>
      </w:r>
      <w:r w:rsidRPr="003B07DE">
        <w:rPr>
          <w:rFonts w:cstheme="minorHAnsi"/>
          <w:lang w:val="en-GB" w:eastAsia="en-AU"/>
        </w:rPr>
        <w:t xml:space="preserve"> </w:t>
      </w:r>
      <w:r w:rsidR="00B55411" w:rsidRPr="003B07DE">
        <w:rPr>
          <w:rFonts w:cstheme="minorHAnsi"/>
          <w:lang w:val="en-GB" w:eastAsia="en-AU"/>
        </w:rPr>
        <w:t>expressed the will to join DFID and IDA as a co-chair</w:t>
      </w:r>
      <w:r w:rsidR="00912F24" w:rsidRPr="003B07DE">
        <w:rPr>
          <w:rFonts w:cstheme="minorHAnsi"/>
          <w:lang w:val="en-GB" w:eastAsia="en-AU"/>
        </w:rPr>
        <w:t xml:space="preserve"> of the GLAD Network</w:t>
      </w:r>
      <w:r w:rsidR="00B55411" w:rsidRPr="003B07DE">
        <w:rPr>
          <w:rFonts w:cstheme="minorHAnsi"/>
          <w:lang w:val="en-GB" w:eastAsia="en-AU"/>
        </w:rPr>
        <w:t xml:space="preserve">. After the majority of GLAD Members expressed consensus </w:t>
      </w:r>
      <w:r w:rsidR="00912F24" w:rsidRPr="003B07DE">
        <w:rPr>
          <w:rFonts w:cstheme="minorHAnsi"/>
          <w:lang w:val="en-GB" w:eastAsia="en-AU"/>
        </w:rPr>
        <w:t xml:space="preserve">in regards </w:t>
      </w:r>
      <w:r w:rsidR="00B55411" w:rsidRPr="003B07DE">
        <w:rPr>
          <w:rFonts w:cstheme="minorHAnsi"/>
          <w:lang w:val="en-GB" w:eastAsia="en-AU"/>
        </w:rPr>
        <w:t xml:space="preserve">to this proposal, </w:t>
      </w:r>
      <w:r>
        <w:rPr>
          <w:rFonts w:cstheme="minorHAnsi"/>
          <w:lang w:val="en-GB" w:eastAsia="en-AU"/>
        </w:rPr>
        <w:t>the Ministry of Foreign Affairs of Norway</w:t>
      </w:r>
      <w:r w:rsidRPr="003B07DE">
        <w:rPr>
          <w:rFonts w:cstheme="minorHAnsi"/>
          <w:lang w:val="en-GB" w:eastAsia="en-AU"/>
        </w:rPr>
        <w:t xml:space="preserve"> </w:t>
      </w:r>
      <w:r w:rsidR="00B55411" w:rsidRPr="003B07DE">
        <w:rPr>
          <w:rFonts w:cstheme="minorHAnsi"/>
          <w:lang w:val="en-GB" w:eastAsia="en-AU"/>
        </w:rPr>
        <w:t>took the role of rotating Co-chair of the Network and Steering Committee</w:t>
      </w:r>
      <w:r w:rsidR="00912F24" w:rsidRPr="003B07DE">
        <w:rPr>
          <w:rFonts w:cstheme="minorHAnsi"/>
          <w:lang w:val="en-GB" w:eastAsia="en-AU"/>
        </w:rPr>
        <w:t xml:space="preserve"> in a troika arrangement</w:t>
      </w:r>
      <w:r w:rsidR="00B55411" w:rsidRPr="003B07DE">
        <w:rPr>
          <w:rFonts w:cstheme="minorHAnsi"/>
          <w:lang w:val="en-GB" w:eastAsia="en-AU"/>
        </w:rPr>
        <w:t xml:space="preserve">. DFID will support the </w:t>
      </w:r>
      <w:r w:rsidR="00912F24" w:rsidRPr="003B07DE">
        <w:rPr>
          <w:rFonts w:cstheme="minorHAnsi"/>
          <w:lang w:val="en-GB" w:eastAsia="en-AU"/>
        </w:rPr>
        <w:t>in-coming co-chair in the changeover for one year</w:t>
      </w:r>
      <w:r w:rsidR="00B55411" w:rsidRPr="003B07DE">
        <w:rPr>
          <w:rFonts w:cstheme="minorHAnsi"/>
          <w:lang w:val="en-GB" w:eastAsia="en-AU"/>
        </w:rPr>
        <w:t xml:space="preserve">. </w:t>
      </w:r>
    </w:p>
    <w:p w14:paraId="56A3B761" w14:textId="77777777" w:rsidR="00B55411" w:rsidRPr="003B07DE" w:rsidRDefault="00B55411" w:rsidP="00B55411">
      <w:pPr>
        <w:suppressAutoHyphens/>
        <w:jc w:val="both"/>
        <w:rPr>
          <w:rFonts w:cstheme="minorHAnsi"/>
          <w:lang w:val="en-GB" w:eastAsia="en-AU"/>
        </w:rPr>
      </w:pPr>
    </w:p>
    <w:p w14:paraId="61BEDBD4" w14:textId="7F7A8906" w:rsidR="00B55411" w:rsidRPr="003B07DE" w:rsidRDefault="00B55411" w:rsidP="00B55411">
      <w:pPr>
        <w:suppressAutoHyphens/>
        <w:jc w:val="both"/>
        <w:rPr>
          <w:rFonts w:cstheme="minorHAnsi"/>
          <w:lang w:val="en-GB" w:eastAsia="en-AU"/>
        </w:rPr>
      </w:pPr>
      <w:r w:rsidRPr="003B07DE">
        <w:rPr>
          <w:rFonts w:cstheme="minorHAnsi"/>
          <w:lang w:val="en-GB" w:eastAsia="en-AU"/>
        </w:rPr>
        <w:t>The next GLAD Network meeting will be h</w:t>
      </w:r>
      <w:r w:rsidR="0056641E" w:rsidRPr="003B07DE">
        <w:rPr>
          <w:rFonts w:cstheme="minorHAnsi"/>
          <w:lang w:val="en-GB" w:eastAsia="en-AU"/>
        </w:rPr>
        <w:t>eld in the first quarter of 2021</w:t>
      </w:r>
      <w:r w:rsidRPr="003B07DE">
        <w:rPr>
          <w:rFonts w:cstheme="minorHAnsi"/>
          <w:lang w:val="en-GB" w:eastAsia="en-AU"/>
        </w:rPr>
        <w:t>. A venue and host for the meeting has not</w:t>
      </w:r>
      <w:r w:rsidR="00E43272" w:rsidRPr="003B07DE">
        <w:rPr>
          <w:rFonts w:cstheme="minorHAnsi"/>
          <w:lang w:val="en-GB" w:eastAsia="en-AU"/>
        </w:rPr>
        <w:t xml:space="preserve"> </w:t>
      </w:r>
      <w:r w:rsidR="00767363">
        <w:rPr>
          <w:rFonts w:cstheme="minorHAnsi"/>
          <w:lang w:val="en-GB" w:eastAsia="en-AU"/>
        </w:rPr>
        <w:t xml:space="preserve">yet </w:t>
      </w:r>
      <w:r w:rsidR="00E43272" w:rsidRPr="003B07DE">
        <w:rPr>
          <w:rFonts w:cstheme="minorHAnsi"/>
          <w:lang w:val="en-GB" w:eastAsia="en-AU"/>
        </w:rPr>
        <w:t>been decided.</w:t>
      </w:r>
    </w:p>
    <w:p w14:paraId="456C883E" w14:textId="77777777" w:rsidR="00B55411" w:rsidRDefault="00B55411" w:rsidP="00C94DB7">
      <w:pPr>
        <w:jc w:val="both"/>
        <w:rPr>
          <w:iCs/>
          <w:lang w:val="en-GB"/>
        </w:rPr>
      </w:pPr>
    </w:p>
    <w:p w14:paraId="2D2B4A76" w14:textId="77777777" w:rsidR="0027178D" w:rsidRDefault="0027178D" w:rsidP="00C94DB7">
      <w:pPr>
        <w:jc w:val="both"/>
        <w:rPr>
          <w:iCs/>
          <w:lang w:val="en-GB"/>
        </w:rPr>
      </w:pPr>
    </w:p>
    <w:p w14:paraId="70D4683B" w14:textId="77777777" w:rsidR="0027178D" w:rsidRDefault="0027178D" w:rsidP="00C94DB7">
      <w:pPr>
        <w:jc w:val="both"/>
        <w:rPr>
          <w:iCs/>
          <w:lang w:val="en-GB"/>
        </w:rPr>
      </w:pPr>
    </w:p>
    <w:p w14:paraId="1FAF97B2" w14:textId="2A2457DA" w:rsidR="0027178D" w:rsidRDefault="0027178D">
      <w:pPr>
        <w:rPr>
          <w:iCs/>
          <w:lang w:val="en-GB"/>
        </w:rPr>
      </w:pPr>
      <w:r>
        <w:rPr>
          <w:iCs/>
          <w:lang w:val="en-GB"/>
        </w:rPr>
        <w:br w:type="page"/>
      </w:r>
    </w:p>
    <w:p w14:paraId="0CF7588C" w14:textId="77777777" w:rsidR="0027178D" w:rsidRDefault="0027178D" w:rsidP="001819DC">
      <w:pPr>
        <w:rPr>
          <w:rFonts w:ascii="Calibri" w:eastAsia="Calibri" w:hAnsi="Calibri" w:cs="Calibri"/>
          <w:b/>
        </w:rPr>
        <w:sectPr w:rsidR="0027178D" w:rsidSect="001819DC">
          <w:headerReference w:type="default" r:id="rId22"/>
          <w:footerReference w:type="even" r:id="rId23"/>
          <w:footerReference w:type="default" r:id="rId24"/>
          <w:pgSz w:w="11900" w:h="16840"/>
          <w:pgMar w:top="1440" w:right="1440" w:bottom="1440" w:left="1440" w:header="708" w:footer="708" w:gutter="0"/>
          <w:cols w:space="708"/>
          <w:docGrid w:linePitch="360"/>
        </w:sectPr>
      </w:pPr>
    </w:p>
    <w:p w14:paraId="02A7C6D4" w14:textId="0D447ED8" w:rsidR="0027178D" w:rsidRPr="0027178D" w:rsidRDefault="0027178D" w:rsidP="0027178D">
      <w:pPr>
        <w:pStyle w:val="Heading2"/>
        <w:jc w:val="center"/>
        <w:rPr>
          <w:rFonts w:cs="Times New Roman"/>
          <w:b w:val="0"/>
          <w:sz w:val="32"/>
          <w:szCs w:val="32"/>
        </w:rPr>
      </w:pPr>
      <w:r w:rsidRPr="0027178D">
        <w:rPr>
          <w:rFonts w:eastAsia="Calibri" w:cs="Times New Roman"/>
          <w:sz w:val="32"/>
          <w:szCs w:val="32"/>
        </w:rPr>
        <w:lastRenderedPageBreak/>
        <w:t>Global</w:t>
      </w:r>
      <w:r w:rsidRPr="0027178D">
        <w:rPr>
          <w:rFonts w:cs="Times New Roman"/>
          <w:sz w:val="32"/>
          <w:szCs w:val="32"/>
        </w:rPr>
        <w:t xml:space="preserve"> </w:t>
      </w:r>
      <w:r w:rsidRPr="0027178D">
        <w:rPr>
          <w:rFonts w:eastAsia="Calibri" w:cs="Times New Roman"/>
          <w:sz w:val="32"/>
          <w:szCs w:val="32"/>
        </w:rPr>
        <w:t>Action</w:t>
      </w:r>
      <w:r w:rsidRPr="0027178D">
        <w:rPr>
          <w:rFonts w:cs="Times New Roman"/>
          <w:sz w:val="32"/>
          <w:szCs w:val="32"/>
        </w:rPr>
        <w:t xml:space="preserve"> </w:t>
      </w:r>
      <w:r w:rsidRPr="0027178D">
        <w:rPr>
          <w:rFonts w:eastAsia="Calibri" w:cs="Times New Roman"/>
          <w:sz w:val="32"/>
          <w:szCs w:val="32"/>
        </w:rPr>
        <w:t>on</w:t>
      </w:r>
      <w:r w:rsidRPr="0027178D">
        <w:rPr>
          <w:rFonts w:cs="Times New Roman"/>
          <w:sz w:val="32"/>
          <w:szCs w:val="32"/>
        </w:rPr>
        <w:t xml:space="preserve"> </w:t>
      </w:r>
      <w:r w:rsidRPr="0027178D">
        <w:rPr>
          <w:rFonts w:eastAsia="Calibri" w:cs="Times New Roman"/>
          <w:sz w:val="32"/>
          <w:szCs w:val="32"/>
        </w:rPr>
        <w:t>Disability</w:t>
      </w:r>
      <w:r w:rsidRPr="0027178D">
        <w:rPr>
          <w:rFonts w:cs="Times New Roman"/>
          <w:sz w:val="32"/>
          <w:szCs w:val="32"/>
        </w:rPr>
        <w:t xml:space="preserve"> (</w:t>
      </w:r>
      <w:r w:rsidRPr="0027178D">
        <w:rPr>
          <w:rFonts w:eastAsia="Calibri" w:cs="Times New Roman"/>
          <w:sz w:val="32"/>
          <w:szCs w:val="32"/>
        </w:rPr>
        <w:t>GLAD</w:t>
      </w:r>
      <w:r w:rsidRPr="0027178D">
        <w:rPr>
          <w:rFonts w:cs="Times New Roman"/>
          <w:sz w:val="32"/>
          <w:szCs w:val="32"/>
        </w:rPr>
        <w:t xml:space="preserve">) </w:t>
      </w:r>
      <w:r w:rsidRPr="0027178D">
        <w:rPr>
          <w:rFonts w:eastAsia="Calibri" w:cs="Times New Roman"/>
          <w:sz w:val="32"/>
          <w:szCs w:val="32"/>
        </w:rPr>
        <w:t>Network</w:t>
      </w:r>
      <w:r w:rsidRPr="0027178D">
        <w:rPr>
          <w:rFonts w:cs="Times New Roman"/>
          <w:sz w:val="32"/>
          <w:szCs w:val="32"/>
        </w:rPr>
        <w:t xml:space="preserve"> </w:t>
      </w:r>
      <w:r w:rsidRPr="0027178D">
        <w:rPr>
          <w:rFonts w:eastAsia="Calibri" w:cs="Times New Roman"/>
          <w:sz w:val="32"/>
          <w:szCs w:val="32"/>
        </w:rPr>
        <w:t>Meeting</w:t>
      </w:r>
      <w:r w:rsidRPr="0027178D">
        <w:rPr>
          <w:rFonts w:cs="Times New Roman"/>
          <w:sz w:val="32"/>
          <w:szCs w:val="32"/>
        </w:rPr>
        <w:br/>
        <w:t>3 to 5 February 2020, Washington DC</w:t>
      </w:r>
    </w:p>
    <w:p w14:paraId="7983695F" w14:textId="77777777" w:rsidR="0027178D" w:rsidRPr="0027178D" w:rsidRDefault="0027178D" w:rsidP="0027178D">
      <w:pPr>
        <w:jc w:val="center"/>
        <w:outlineLvl w:val="0"/>
        <w:rPr>
          <w:rFonts w:eastAsia="Calibri"/>
          <w:b/>
          <w:sz w:val="32"/>
          <w:szCs w:val="32"/>
        </w:rPr>
      </w:pPr>
    </w:p>
    <w:p w14:paraId="416E6C78" w14:textId="77777777" w:rsidR="0027178D" w:rsidRPr="0027178D" w:rsidRDefault="0027178D" w:rsidP="0027178D">
      <w:pPr>
        <w:pStyle w:val="Heading2"/>
        <w:jc w:val="center"/>
        <w:rPr>
          <w:i w:val="0"/>
        </w:rPr>
      </w:pPr>
      <w:r w:rsidRPr="0027178D">
        <w:rPr>
          <w:rFonts w:eastAsia="Calibri"/>
          <w:i w:val="0"/>
        </w:rPr>
        <w:t>Participant</w:t>
      </w:r>
      <w:r w:rsidRPr="0027178D">
        <w:rPr>
          <w:i w:val="0"/>
        </w:rPr>
        <w:t xml:space="preserve"> </w:t>
      </w:r>
      <w:r w:rsidRPr="0027178D">
        <w:rPr>
          <w:rFonts w:eastAsia="Calibri"/>
          <w:i w:val="0"/>
        </w:rPr>
        <w:t>list</w:t>
      </w:r>
    </w:p>
    <w:p w14:paraId="44440FA2" w14:textId="77777777" w:rsidR="0027178D" w:rsidRPr="0027178D" w:rsidRDefault="0027178D" w:rsidP="0027178D">
      <w:pPr>
        <w:pStyle w:val="p1"/>
        <w:rPr>
          <w:rFonts w:ascii="Times New Roman" w:hAnsi="Times New Roman" w:cs="Times New Roman"/>
          <w:b/>
          <w:sz w:val="20"/>
          <w:szCs w:val="20"/>
        </w:rPr>
      </w:pPr>
    </w:p>
    <w:p w14:paraId="0218A41B" w14:textId="77777777" w:rsidR="0027178D" w:rsidRPr="0027178D" w:rsidRDefault="0027178D" w:rsidP="0027178D">
      <w:pPr>
        <w:pStyle w:val="p1"/>
        <w:jc w:val="both"/>
        <w:rPr>
          <w:rFonts w:ascii="Times New Roman" w:hAnsi="Times New Roman" w:cs="Times New Roman"/>
        </w:rPr>
      </w:pPr>
      <w:r w:rsidRPr="0027178D">
        <w:rPr>
          <w:rFonts w:ascii="Times New Roman" w:eastAsia="Calibri" w:hAnsi="Times New Roman" w:cs="Times New Roman"/>
        </w:rPr>
        <w:t>J</w:t>
      </w:r>
      <w:r w:rsidRPr="0027178D">
        <w:rPr>
          <w:rStyle w:val="s1"/>
          <w:rFonts w:ascii="Times New Roman" w:eastAsia="Calibri" w:hAnsi="Times New Roman" w:cs="Times New Roman"/>
        </w:rPr>
        <w:t>ointly</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organised</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by</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the</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GLAD</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co</w:t>
      </w:r>
      <w:r w:rsidRPr="0027178D">
        <w:rPr>
          <w:rStyle w:val="s1"/>
          <w:rFonts w:ascii="Times New Roman" w:hAnsi="Times New Roman" w:cs="Times New Roman"/>
        </w:rPr>
        <w:t>-</w:t>
      </w:r>
      <w:r w:rsidRPr="0027178D">
        <w:rPr>
          <w:rStyle w:val="s1"/>
          <w:rFonts w:ascii="Times New Roman" w:eastAsia="Calibri" w:hAnsi="Times New Roman" w:cs="Times New Roman"/>
        </w:rPr>
        <w:t>chairs</w:t>
      </w:r>
      <w:r w:rsidRPr="0027178D">
        <w:rPr>
          <w:rStyle w:val="s1"/>
          <w:rFonts w:ascii="Times New Roman" w:hAnsi="Times New Roman" w:cs="Times New Roman"/>
        </w:rPr>
        <w:t xml:space="preserve">, the UK Department for International Development (DFID) </w:t>
      </w:r>
      <w:r w:rsidRPr="0027178D">
        <w:rPr>
          <w:rStyle w:val="s1"/>
          <w:rFonts w:ascii="Times New Roman" w:eastAsia="Calibri" w:hAnsi="Times New Roman" w:cs="Times New Roman"/>
        </w:rPr>
        <w:t>and</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the</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International</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Disability</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Alliance</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IDA</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and</w:t>
      </w:r>
      <w:r w:rsidRPr="0027178D">
        <w:rPr>
          <w:rStyle w:val="s1"/>
          <w:rFonts w:ascii="Times New Roman" w:hAnsi="Times New Roman" w:cs="Times New Roman"/>
        </w:rPr>
        <w:t xml:space="preserve"> co-</w:t>
      </w:r>
      <w:r w:rsidRPr="0027178D">
        <w:rPr>
          <w:rStyle w:val="s1"/>
          <w:rFonts w:ascii="Times New Roman" w:eastAsia="Calibri" w:hAnsi="Times New Roman" w:cs="Times New Roman"/>
        </w:rPr>
        <w:t>hosted</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by USAID and</w:t>
      </w:r>
      <w:r w:rsidRPr="0027178D">
        <w:rPr>
          <w:rStyle w:val="s1"/>
          <w:rFonts w:ascii="Times New Roman" w:hAnsi="Times New Roman" w:cs="Times New Roman"/>
        </w:rPr>
        <w:t xml:space="preserve"> </w:t>
      </w:r>
      <w:r w:rsidRPr="0027178D">
        <w:rPr>
          <w:rStyle w:val="s1"/>
          <w:rFonts w:ascii="Times New Roman" w:eastAsia="Calibri" w:hAnsi="Times New Roman" w:cs="Times New Roman"/>
        </w:rPr>
        <w:t>the U.S. State Department</w:t>
      </w:r>
      <w:r w:rsidRPr="0027178D">
        <w:rPr>
          <w:rStyle w:val="s1"/>
          <w:rFonts w:ascii="Times New Roman" w:hAnsi="Times New Roman" w:cs="Times New Roman"/>
        </w:rPr>
        <w:t>.</w:t>
      </w:r>
    </w:p>
    <w:p w14:paraId="065C42A7" w14:textId="77777777" w:rsidR="0027178D" w:rsidRPr="0027178D" w:rsidRDefault="0027178D" w:rsidP="0027178D"/>
    <w:p w14:paraId="1C75C5E8" w14:textId="77777777" w:rsidR="0027178D" w:rsidRPr="0027178D" w:rsidRDefault="0027178D" w:rsidP="0027178D">
      <w:pPr>
        <w:rPr>
          <w:i/>
        </w:rPr>
      </w:pPr>
      <w:r w:rsidRPr="0027178D">
        <w:rPr>
          <w:i/>
        </w:rPr>
        <w:t>**Denotes GLAD Steering Committee Member; *Denotes GLAD Network Member; No star denotes Observer or Guest to meeting</w:t>
      </w:r>
    </w:p>
    <w:p w14:paraId="4E047399" w14:textId="77777777" w:rsidR="0027178D" w:rsidRPr="0027178D" w:rsidRDefault="0027178D" w:rsidP="001819DC">
      <w:pPr>
        <w:rPr>
          <w:rFonts w:eastAsia="Calibri"/>
          <w:b/>
        </w:rPr>
      </w:pPr>
    </w:p>
    <w:p w14:paraId="7C295534" w14:textId="77777777" w:rsidR="0004002F" w:rsidRDefault="0004002F" w:rsidP="001819DC">
      <w:pPr>
        <w:rPr>
          <w:rFonts w:eastAsia="Calibri"/>
          <w:b/>
        </w:rPr>
        <w:sectPr w:rsidR="0004002F" w:rsidSect="005C77CA">
          <w:headerReference w:type="default" r:id="rId25"/>
          <w:footerReference w:type="even" r:id="rId26"/>
          <w:footerReference w:type="default" r:id="rId27"/>
          <w:pgSz w:w="11900" w:h="16840"/>
          <w:pgMar w:top="1440" w:right="1440" w:bottom="1440" w:left="1440" w:header="708" w:footer="708" w:gutter="0"/>
          <w:cols w:space="708"/>
          <w:docGrid w:linePitch="360"/>
        </w:sectPr>
      </w:pPr>
    </w:p>
    <w:p w14:paraId="080CA8A9" w14:textId="146EDD37" w:rsidR="0027178D" w:rsidRPr="0027178D" w:rsidRDefault="0027178D" w:rsidP="001819DC">
      <w:pPr>
        <w:rPr>
          <w:rFonts w:eastAsia="Calibri"/>
          <w:b/>
        </w:rPr>
      </w:pPr>
      <w:r w:rsidRPr="0027178D">
        <w:rPr>
          <w:rFonts w:eastAsia="Calibri"/>
          <w:b/>
        </w:rPr>
        <w:t>Abilis Foundation**</w:t>
      </w:r>
    </w:p>
    <w:p w14:paraId="68AF1EE7" w14:textId="77777777" w:rsidR="0027178D" w:rsidRPr="0027178D" w:rsidRDefault="0027178D" w:rsidP="001819DC">
      <w:pPr>
        <w:rPr>
          <w:rFonts w:eastAsia="Calibri"/>
        </w:rPr>
      </w:pPr>
      <w:r w:rsidRPr="0027178D">
        <w:rPr>
          <w:rFonts w:eastAsia="Calibri"/>
        </w:rPr>
        <w:t>Amu Urhonen</w:t>
      </w:r>
    </w:p>
    <w:p w14:paraId="21417703" w14:textId="4234DBFD" w:rsidR="0027178D" w:rsidRPr="0027178D" w:rsidRDefault="0027178D" w:rsidP="001819DC">
      <w:pPr>
        <w:rPr>
          <w:rFonts w:eastAsia="Calibri"/>
        </w:rPr>
      </w:pPr>
      <w:r w:rsidRPr="0027178D">
        <w:rPr>
          <w:rFonts w:eastAsia="Calibri"/>
        </w:rPr>
        <w:t xml:space="preserve">Vice </w:t>
      </w:r>
      <w:r w:rsidR="0004002F" w:rsidRPr="0027178D">
        <w:rPr>
          <w:rFonts w:eastAsia="Calibri"/>
        </w:rPr>
        <w:t>chairperson</w:t>
      </w:r>
      <w:r w:rsidRPr="0027178D">
        <w:rPr>
          <w:rFonts w:eastAsia="Calibri"/>
        </w:rPr>
        <w:t xml:space="preserve"> of the Board</w:t>
      </w:r>
    </w:p>
    <w:p w14:paraId="677F6190" w14:textId="77777777" w:rsidR="0027178D" w:rsidRPr="0027178D" w:rsidRDefault="0027178D" w:rsidP="001819DC">
      <w:pPr>
        <w:rPr>
          <w:rFonts w:eastAsia="Calibri"/>
        </w:rPr>
      </w:pPr>
    </w:p>
    <w:p w14:paraId="1CCEC95A" w14:textId="77777777" w:rsidR="0027178D" w:rsidRPr="0027178D" w:rsidRDefault="0027178D" w:rsidP="001819DC">
      <w:pPr>
        <w:rPr>
          <w:rFonts w:eastAsia="Calibri"/>
        </w:rPr>
      </w:pPr>
      <w:r w:rsidRPr="0027178D">
        <w:rPr>
          <w:rFonts w:eastAsia="Calibri"/>
        </w:rPr>
        <w:t>Tuomas Tuure</w:t>
      </w:r>
    </w:p>
    <w:p w14:paraId="440F34B9" w14:textId="77777777" w:rsidR="0027178D" w:rsidRPr="0027178D" w:rsidRDefault="0027178D" w:rsidP="001819DC">
      <w:pPr>
        <w:rPr>
          <w:rFonts w:eastAsia="Calibri"/>
        </w:rPr>
      </w:pPr>
      <w:r w:rsidRPr="0027178D">
        <w:rPr>
          <w:rFonts w:eastAsia="Calibri"/>
        </w:rPr>
        <w:t>Advocacy Officer</w:t>
      </w:r>
    </w:p>
    <w:p w14:paraId="16666B6F" w14:textId="77777777" w:rsidR="0027178D" w:rsidRPr="0027178D" w:rsidRDefault="0027178D" w:rsidP="001819DC">
      <w:pPr>
        <w:rPr>
          <w:rFonts w:eastAsia="Calibri"/>
        </w:rPr>
      </w:pPr>
    </w:p>
    <w:p w14:paraId="72344D13" w14:textId="77777777" w:rsidR="0027178D" w:rsidRPr="0027178D" w:rsidRDefault="0027178D" w:rsidP="001819DC">
      <w:pPr>
        <w:rPr>
          <w:rFonts w:eastAsia="Calibri"/>
          <w:b/>
        </w:rPr>
      </w:pPr>
      <w:r w:rsidRPr="0027178D">
        <w:rPr>
          <w:rFonts w:eastAsia="Calibri"/>
          <w:b/>
        </w:rPr>
        <w:t>Disability Rights Fund**</w:t>
      </w:r>
    </w:p>
    <w:p w14:paraId="5B7DC43E" w14:textId="77777777" w:rsidR="0027178D" w:rsidRPr="0027178D" w:rsidRDefault="0027178D" w:rsidP="001819DC">
      <w:pPr>
        <w:rPr>
          <w:rFonts w:eastAsia="Calibri"/>
        </w:rPr>
      </w:pPr>
      <w:r w:rsidRPr="0027178D">
        <w:rPr>
          <w:rFonts w:eastAsia="Calibri"/>
        </w:rPr>
        <w:t>Diana Samarasan</w:t>
      </w:r>
      <w:r w:rsidRPr="0027178D">
        <w:rPr>
          <w:rFonts w:eastAsia="Calibri"/>
        </w:rPr>
        <w:tab/>
      </w:r>
    </w:p>
    <w:p w14:paraId="02DE5F8F" w14:textId="77777777" w:rsidR="0027178D" w:rsidRPr="0027178D" w:rsidRDefault="0027178D" w:rsidP="001819DC">
      <w:pPr>
        <w:rPr>
          <w:rFonts w:eastAsia="Calibri"/>
        </w:rPr>
      </w:pPr>
      <w:r w:rsidRPr="0027178D">
        <w:rPr>
          <w:rFonts w:eastAsia="Calibri"/>
        </w:rPr>
        <w:t>Founding Executive Director</w:t>
      </w:r>
    </w:p>
    <w:p w14:paraId="2804AD0B" w14:textId="77777777" w:rsidR="0027178D" w:rsidRPr="0027178D" w:rsidRDefault="0027178D" w:rsidP="001819DC">
      <w:pPr>
        <w:rPr>
          <w:rFonts w:eastAsia="Calibri"/>
        </w:rPr>
      </w:pPr>
    </w:p>
    <w:p w14:paraId="566F4C66" w14:textId="77777777" w:rsidR="0027178D" w:rsidRPr="0027178D" w:rsidRDefault="0027178D" w:rsidP="001819DC">
      <w:pPr>
        <w:rPr>
          <w:rFonts w:eastAsia="Calibri"/>
        </w:rPr>
      </w:pPr>
      <w:r w:rsidRPr="0027178D">
        <w:rPr>
          <w:rFonts w:eastAsia="Calibri"/>
        </w:rPr>
        <w:t>Melanie Kawano-Chiu</w:t>
      </w:r>
    </w:p>
    <w:p w14:paraId="06D2C7E4" w14:textId="77777777" w:rsidR="0027178D" w:rsidRPr="0027178D" w:rsidRDefault="0027178D" w:rsidP="001819DC">
      <w:pPr>
        <w:rPr>
          <w:rFonts w:eastAsia="Calibri"/>
        </w:rPr>
      </w:pPr>
      <w:r w:rsidRPr="0027178D">
        <w:rPr>
          <w:rFonts w:eastAsia="Calibri"/>
        </w:rPr>
        <w:t>Evaluation and Learning Manager</w:t>
      </w:r>
    </w:p>
    <w:p w14:paraId="5F4B1958" w14:textId="77777777" w:rsidR="0027178D" w:rsidRPr="0027178D" w:rsidRDefault="0027178D" w:rsidP="001819DC">
      <w:pPr>
        <w:rPr>
          <w:rFonts w:eastAsia="Calibri"/>
        </w:rPr>
      </w:pPr>
    </w:p>
    <w:p w14:paraId="5F18228D" w14:textId="77777777" w:rsidR="0027178D" w:rsidRPr="0027178D" w:rsidRDefault="0027178D" w:rsidP="001819DC">
      <w:pPr>
        <w:rPr>
          <w:rFonts w:eastAsia="Calibri"/>
        </w:rPr>
      </w:pPr>
      <w:r w:rsidRPr="0027178D">
        <w:rPr>
          <w:rFonts w:eastAsia="Calibri"/>
        </w:rPr>
        <w:t>Mushimiyimana Gaudence</w:t>
      </w:r>
    </w:p>
    <w:p w14:paraId="3BF27668" w14:textId="77777777" w:rsidR="0027178D" w:rsidRPr="0027178D" w:rsidRDefault="0027178D" w:rsidP="001819DC">
      <w:pPr>
        <w:rPr>
          <w:rFonts w:eastAsia="Calibri"/>
        </w:rPr>
      </w:pPr>
      <w:r w:rsidRPr="0027178D">
        <w:rPr>
          <w:rFonts w:eastAsia="Calibri"/>
        </w:rPr>
        <w:t>Executive Director of Rwandan Organization fo Women with Disabilties/ UNABU</w:t>
      </w:r>
    </w:p>
    <w:p w14:paraId="5FB53EEF" w14:textId="77777777" w:rsidR="0027178D" w:rsidRPr="0027178D" w:rsidRDefault="0027178D" w:rsidP="001819DC">
      <w:pPr>
        <w:rPr>
          <w:rFonts w:eastAsia="Calibri"/>
        </w:rPr>
      </w:pPr>
    </w:p>
    <w:p w14:paraId="473C37C8" w14:textId="77777777" w:rsidR="0027178D" w:rsidRPr="0027178D" w:rsidRDefault="0027178D" w:rsidP="001819DC">
      <w:pPr>
        <w:rPr>
          <w:rFonts w:eastAsia="Calibri"/>
          <w:b/>
          <w:lang w:val="fr-CH"/>
        </w:rPr>
      </w:pPr>
      <w:r w:rsidRPr="0027178D">
        <w:rPr>
          <w:rFonts w:eastAsia="Calibri"/>
          <w:b/>
          <w:lang w:val="fr-CH"/>
        </w:rPr>
        <w:t>European Commission</w:t>
      </w:r>
    </w:p>
    <w:p w14:paraId="6C34CF24" w14:textId="77777777" w:rsidR="0027178D" w:rsidRPr="0027178D" w:rsidRDefault="0027178D" w:rsidP="001819DC">
      <w:pPr>
        <w:rPr>
          <w:rFonts w:eastAsia="Calibri"/>
          <w:lang w:val="fr-CH"/>
        </w:rPr>
      </w:pPr>
      <w:r w:rsidRPr="0027178D">
        <w:rPr>
          <w:rFonts w:eastAsia="Calibri"/>
          <w:lang w:val="fr-CH"/>
        </w:rPr>
        <w:t>Maranna Lipponen</w:t>
      </w:r>
    </w:p>
    <w:p w14:paraId="40FB8FF7" w14:textId="77777777" w:rsidR="0027178D" w:rsidRPr="0027178D" w:rsidRDefault="0027178D" w:rsidP="001819DC">
      <w:pPr>
        <w:rPr>
          <w:rFonts w:eastAsia="Calibri"/>
          <w:lang w:val="fr-CH"/>
        </w:rPr>
      </w:pPr>
      <w:r w:rsidRPr="0027178D">
        <w:rPr>
          <w:rFonts w:eastAsia="Calibri"/>
          <w:lang w:val="fr-CH"/>
        </w:rPr>
        <w:t>Programme Manager</w:t>
      </w:r>
    </w:p>
    <w:p w14:paraId="0DCEC230" w14:textId="77777777" w:rsidR="0027178D" w:rsidRPr="0027178D" w:rsidRDefault="0027178D" w:rsidP="001819DC">
      <w:pPr>
        <w:rPr>
          <w:rFonts w:eastAsia="Calibri"/>
          <w:b/>
          <w:lang w:val="fr-CH"/>
        </w:rPr>
      </w:pPr>
    </w:p>
    <w:p w14:paraId="4FFC5B8A" w14:textId="77777777" w:rsidR="0027178D" w:rsidRPr="0027178D" w:rsidRDefault="0027178D" w:rsidP="001819DC">
      <w:pPr>
        <w:rPr>
          <w:rFonts w:eastAsia="Calibri"/>
          <w:b/>
        </w:rPr>
      </w:pPr>
      <w:r w:rsidRPr="0027178D">
        <w:rPr>
          <w:rFonts w:eastAsia="Calibri"/>
          <w:b/>
        </w:rPr>
        <w:t>Ford Foundation</w:t>
      </w:r>
    </w:p>
    <w:p w14:paraId="1F50AE80" w14:textId="77777777" w:rsidR="0027178D" w:rsidRPr="0027178D" w:rsidRDefault="0027178D" w:rsidP="001819DC">
      <w:pPr>
        <w:rPr>
          <w:rFonts w:eastAsia="Calibri"/>
        </w:rPr>
      </w:pPr>
      <w:r w:rsidRPr="0027178D">
        <w:rPr>
          <w:rFonts w:eastAsia="Calibri"/>
        </w:rPr>
        <w:t>Judith Diers</w:t>
      </w:r>
    </w:p>
    <w:p w14:paraId="75433785" w14:textId="77777777" w:rsidR="0027178D" w:rsidRPr="0027178D" w:rsidRDefault="0027178D" w:rsidP="001819DC">
      <w:pPr>
        <w:rPr>
          <w:rFonts w:eastAsia="Calibri"/>
        </w:rPr>
      </w:pPr>
      <w:r w:rsidRPr="0027178D">
        <w:rPr>
          <w:rFonts w:eastAsia="Calibri"/>
        </w:rPr>
        <w:t>Programme Officer</w:t>
      </w:r>
    </w:p>
    <w:p w14:paraId="2EB5CD0C" w14:textId="77777777" w:rsidR="0027178D" w:rsidRPr="0027178D" w:rsidRDefault="0027178D" w:rsidP="001819DC">
      <w:pPr>
        <w:rPr>
          <w:rFonts w:eastAsia="Calibri"/>
        </w:rPr>
      </w:pPr>
    </w:p>
    <w:p w14:paraId="0F881636" w14:textId="77777777" w:rsidR="0027178D" w:rsidRPr="0027178D" w:rsidRDefault="0027178D" w:rsidP="001819DC">
      <w:pPr>
        <w:rPr>
          <w:rFonts w:eastAsia="Calibri"/>
        </w:rPr>
      </w:pPr>
      <w:r w:rsidRPr="0027178D">
        <w:rPr>
          <w:rFonts w:eastAsia="Calibri"/>
        </w:rPr>
        <w:t>Catherine Townsend</w:t>
      </w:r>
    </w:p>
    <w:p w14:paraId="72C8C8B7" w14:textId="77777777" w:rsidR="0027178D" w:rsidRPr="0027178D" w:rsidRDefault="0027178D" w:rsidP="001819DC">
      <w:pPr>
        <w:rPr>
          <w:rFonts w:eastAsia="Calibri"/>
        </w:rPr>
      </w:pPr>
      <w:r w:rsidRPr="0027178D">
        <w:rPr>
          <w:rFonts w:eastAsia="Calibri"/>
        </w:rPr>
        <w:t>Disability Inclusion Adviser</w:t>
      </w:r>
    </w:p>
    <w:p w14:paraId="1BC9100A" w14:textId="77777777" w:rsidR="0027178D" w:rsidRPr="0027178D" w:rsidRDefault="0027178D" w:rsidP="001819DC">
      <w:pPr>
        <w:rPr>
          <w:rFonts w:eastAsia="Calibri"/>
          <w:b/>
        </w:rPr>
      </w:pPr>
    </w:p>
    <w:p w14:paraId="0B791758" w14:textId="77777777" w:rsidR="0027178D" w:rsidRPr="0027178D" w:rsidRDefault="0027178D" w:rsidP="001819DC">
      <w:pPr>
        <w:rPr>
          <w:rFonts w:eastAsia="Calibri"/>
          <w:b/>
        </w:rPr>
      </w:pPr>
      <w:r w:rsidRPr="0027178D">
        <w:rPr>
          <w:rFonts w:eastAsia="Calibri"/>
          <w:b/>
        </w:rPr>
        <w:t>Fundación ONCE</w:t>
      </w:r>
    </w:p>
    <w:p w14:paraId="3F8137ED" w14:textId="77777777" w:rsidR="0027178D" w:rsidRPr="0027178D" w:rsidRDefault="0027178D" w:rsidP="001819DC">
      <w:pPr>
        <w:rPr>
          <w:rFonts w:eastAsia="Calibri"/>
        </w:rPr>
      </w:pPr>
      <w:r w:rsidRPr="0027178D">
        <w:rPr>
          <w:rFonts w:eastAsia="Calibri"/>
        </w:rPr>
        <w:t>Javier Güemes Pedraza</w:t>
      </w:r>
    </w:p>
    <w:p w14:paraId="5B4B5856" w14:textId="77777777" w:rsidR="0027178D" w:rsidRPr="0027178D" w:rsidRDefault="0027178D" w:rsidP="001819DC">
      <w:pPr>
        <w:rPr>
          <w:rFonts w:eastAsia="Calibri"/>
        </w:rPr>
      </w:pPr>
      <w:r w:rsidRPr="0027178D">
        <w:rPr>
          <w:rFonts w:eastAsia="Calibri"/>
        </w:rPr>
        <w:t>Director of International Relations</w:t>
      </w:r>
    </w:p>
    <w:p w14:paraId="7488C1E4" w14:textId="77777777" w:rsidR="0027178D" w:rsidRPr="0027178D" w:rsidRDefault="0027178D" w:rsidP="001819DC">
      <w:pPr>
        <w:rPr>
          <w:rFonts w:eastAsia="Calibri"/>
        </w:rPr>
      </w:pPr>
    </w:p>
    <w:p w14:paraId="3D834230" w14:textId="77777777" w:rsidR="0027178D" w:rsidRPr="0027178D" w:rsidRDefault="0027178D" w:rsidP="001819DC">
      <w:pPr>
        <w:rPr>
          <w:rFonts w:eastAsia="Calibri"/>
        </w:rPr>
      </w:pPr>
      <w:r w:rsidRPr="0027178D">
        <w:rPr>
          <w:rFonts w:eastAsia="Calibri"/>
        </w:rPr>
        <w:t>Lourdes Marquez de la Calleja</w:t>
      </w:r>
    </w:p>
    <w:p w14:paraId="6F8EF6BD" w14:textId="77777777" w:rsidR="0027178D" w:rsidRPr="0027178D" w:rsidRDefault="0027178D" w:rsidP="001819DC">
      <w:pPr>
        <w:rPr>
          <w:rFonts w:eastAsia="Calibri"/>
        </w:rPr>
      </w:pPr>
      <w:r w:rsidRPr="0027178D">
        <w:rPr>
          <w:rFonts w:eastAsia="Calibri"/>
        </w:rPr>
        <w:t>Technical Director of the Department for Social Relations and Strategic Planning of ONCE Foundation</w:t>
      </w:r>
    </w:p>
    <w:p w14:paraId="5A9C9F8D" w14:textId="77777777" w:rsidR="0027178D" w:rsidRPr="0027178D" w:rsidRDefault="0027178D" w:rsidP="001819DC">
      <w:pPr>
        <w:rPr>
          <w:rFonts w:eastAsia="Calibri"/>
        </w:rPr>
      </w:pPr>
    </w:p>
    <w:p w14:paraId="45A1DDD5" w14:textId="77777777" w:rsidR="0027178D" w:rsidRPr="0027178D" w:rsidRDefault="0027178D" w:rsidP="001819DC">
      <w:pPr>
        <w:rPr>
          <w:rFonts w:eastAsia="Calibri"/>
        </w:rPr>
      </w:pPr>
      <w:r w:rsidRPr="0027178D">
        <w:rPr>
          <w:rFonts w:eastAsia="Calibri"/>
        </w:rPr>
        <w:t>Natalia Guala</w:t>
      </w:r>
    </w:p>
    <w:p w14:paraId="6DC806A6" w14:textId="77777777" w:rsidR="0027178D" w:rsidRPr="0027178D" w:rsidRDefault="0027178D" w:rsidP="001819DC">
      <w:pPr>
        <w:rPr>
          <w:rFonts w:eastAsia="Calibri"/>
        </w:rPr>
      </w:pPr>
      <w:r w:rsidRPr="0027178D">
        <w:rPr>
          <w:rFonts w:eastAsia="Calibri"/>
        </w:rPr>
        <w:t>Technical Expert in International Programs</w:t>
      </w:r>
    </w:p>
    <w:p w14:paraId="2DB3F914" w14:textId="77777777" w:rsidR="0027178D" w:rsidRPr="0027178D" w:rsidRDefault="0027178D" w:rsidP="001819DC">
      <w:pPr>
        <w:rPr>
          <w:rFonts w:eastAsia="Calibri"/>
          <w:b/>
        </w:rPr>
      </w:pPr>
    </w:p>
    <w:p w14:paraId="6C6747F5" w14:textId="77777777" w:rsidR="0027178D" w:rsidRPr="0027178D" w:rsidRDefault="0027178D" w:rsidP="001819DC">
      <w:pPr>
        <w:rPr>
          <w:rFonts w:eastAsia="Calibri"/>
          <w:b/>
        </w:rPr>
      </w:pPr>
      <w:r w:rsidRPr="0027178D">
        <w:rPr>
          <w:rFonts w:eastAsia="Calibri"/>
          <w:b/>
        </w:rPr>
        <w:t>Global Action on Disability (GLAD) Secretariat</w:t>
      </w:r>
    </w:p>
    <w:p w14:paraId="51407E16" w14:textId="77777777" w:rsidR="0027178D" w:rsidRPr="0027178D" w:rsidRDefault="0027178D" w:rsidP="001819DC">
      <w:pPr>
        <w:rPr>
          <w:rFonts w:eastAsia="Calibri"/>
        </w:rPr>
      </w:pPr>
      <w:r w:rsidRPr="0027178D">
        <w:rPr>
          <w:rFonts w:eastAsia="Calibri"/>
        </w:rPr>
        <w:t>Federica Settimi</w:t>
      </w:r>
    </w:p>
    <w:p w14:paraId="3231E40A" w14:textId="77777777" w:rsidR="0027178D" w:rsidRPr="0027178D" w:rsidRDefault="0027178D" w:rsidP="001819DC">
      <w:pPr>
        <w:rPr>
          <w:rFonts w:eastAsia="Calibri"/>
        </w:rPr>
      </w:pPr>
      <w:r w:rsidRPr="0027178D">
        <w:rPr>
          <w:rFonts w:eastAsia="Calibri"/>
        </w:rPr>
        <w:t>GLAD Secretariat Officer</w:t>
      </w:r>
    </w:p>
    <w:p w14:paraId="3F062980" w14:textId="77777777" w:rsidR="0027178D" w:rsidRPr="0027178D" w:rsidRDefault="0027178D" w:rsidP="001819DC">
      <w:pPr>
        <w:rPr>
          <w:rFonts w:eastAsia="Calibri"/>
        </w:rPr>
      </w:pPr>
    </w:p>
    <w:p w14:paraId="6A72F37B" w14:textId="77777777" w:rsidR="0027178D" w:rsidRPr="0027178D" w:rsidRDefault="0027178D" w:rsidP="001819DC">
      <w:pPr>
        <w:rPr>
          <w:rFonts w:eastAsia="Calibri"/>
        </w:rPr>
      </w:pPr>
      <w:r w:rsidRPr="0027178D">
        <w:rPr>
          <w:rFonts w:eastAsia="Calibri"/>
        </w:rPr>
        <w:t>Yetnebersh Nigussie Molla</w:t>
      </w:r>
    </w:p>
    <w:p w14:paraId="56F3A9AC" w14:textId="77777777" w:rsidR="0027178D" w:rsidRPr="0027178D" w:rsidRDefault="0027178D" w:rsidP="001819DC">
      <w:pPr>
        <w:rPr>
          <w:rFonts w:eastAsia="Calibri"/>
        </w:rPr>
      </w:pPr>
      <w:r w:rsidRPr="0027178D">
        <w:rPr>
          <w:rFonts w:eastAsia="Calibri"/>
        </w:rPr>
        <w:t>GLAD Secretariat Manager</w:t>
      </w:r>
    </w:p>
    <w:p w14:paraId="5CC10C37" w14:textId="77777777" w:rsidR="0027178D" w:rsidRPr="0027178D" w:rsidRDefault="0027178D" w:rsidP="001819DC">
      <w:pPr>
        <w:rPr>
          <w:rFonts w:eastAsia="Calibri"/>
          <w:b/>
        </w:rPr>
      </w:pPr>
    </w:p>
    <w:p w14:paraId="74FE86EC" w14:textId="77777777" w:rsidR="0027178D" w:rsidRPr="0027178D" w:rsidRDefault="0027178D" w:rsidP="001819DC">
      <w:pPr>
        <w:rPr>
          <w:rFonts w:eastAsia="Calibri"/>
          <w:b/>
        </w:rPr>
      </w:pPr>
      <w:r w:rsidRPr="0027178D">
        <w:rPr>
          <w:rFonts w:eastAsia="Calibri"/>
          <w:b/>
        </w:rPr>
        <w:t>Global Partnership for Education (GPE)</w:t>
      </w:r>
    </w:p>
    <w:p w14:paraId="638B0FFB" w14:textId="77777777" w:rsidR="0027178D" w:rsidRPr="0027178D" w:rsidRDefault="0027178D" w:rsidP="001819DC">
      <w:pPr>
        <w:rPr>
          <w:rFonts w:eastAsia="Calibri"/>
        </w:rPr>
      </w:pPr>
      <w:r w:rsidRPr="0027178D">
        <w:rPr>
          <w:rFonts w:eastAsia="Calibri"/>
        </w:rPr>
        <w:t>Stuart James Cameron</w:t>
      </w:r>
    </w:p>
    <w:p w14:paraId="68F100F3" w14:textId="77777777" w:rsidR="0027178D" w:rsidRPr="0027178D" w:rsidRDefault="0027178D" w:rsidP="001819DC">
      <w:pPr>
        <w:rPr>
          <w:rFonts w:eastAsia="Calibri"/>
        </w:rPr>
      </w:pPr>
      <w:r w:rsidRPr="0027178D">
        <w:rPr>
          <w:rFonts w:eastAsia="Calibri"/>
        </w:rPr>
        <w:t>Equity and Inclusion Thematic Lead</w:t>
      </w:r>
    </w:p>
    <w:p w14:paraId="00BE5248" w14:textId="77777777" w:rsidR="0027178D" w:rsidRPr="0027178D" w:rsidRDefault="0027178D" w:rsidP="001819DC">
      <w:pPr>
        <w:rPr>
          <w:rFonts w:eastAsia="Calibri"/>
          <w:b/>
        </w:rPr>
      </w:pPr>
      <w:r w:rsidRPr="0027178D">
        <w:rPr>
          <w:rFonts w:eastAsia="Calibri"/>
          <w:b/>
        </w:rPr>
        <w:t>Government of Australia</w:t>
      </w:r>
    </w:p>
    <w:p w14:paraId="20674C21" w14:textId="77777777" w:rsidR="0027178D" w:rsidRPr="0027178D" w:rsidRDefault="0027178D" w:rsidP="001819DC">
      <w:pPr>
        <w:rPr>
          <w:rFonts w:eastAsia="Calibri"/>
          <w:b/>
        </w:rPr>
      </w:pPr>
    </w:p>
    <w:p w14:paraId="35E05BC4" w14:textId="77777777" w:rsidR="0027178D" w:rsidRPr="0027178D" w:rsidRDefault="0027178D" w:rsidP="001819DC">
      <w:pPr>
        <w:rPr>
          <w:rFonts w:eastAsia="Calibri"/>
          <w:b/>
        </w:rPr>
      </w:pPr>
      <w:r w:rsidRPr="0027178D">
        <w:rPr>
          <w:rFonts w:eastAsia="Calibri"/>
          <w:b/>
        </w:rPr>
        <w:t>Embassy of Australia</w:t>
      </w:r>
    </w:p>
    <w:p w14:paraId="7B2D4202" w14:textId="77777777" w:rsidR="0027178D" w:rsidRPr="0027178D" w:rsidRDefault="0027178D" w:rsidP="001819DC">
      <w:pPr>
        <w:rPr>
          <w:rFonts w:eastAsia="Calibri"/>
        </w:rPr>
      </w:pPr>
      <w:r w:rsidRPr="0027178D">
        <w:rPr>
          <w:rFonts w:eastAsia="Calibri"/>
        </w:rPr>
        <w:t>James Hall</w:t>
      </w:r>
    </w:p>
    <w:p w14:paraId="124A3A1F" w14:textId="77777777" w:rsidR="0027178D" w:rsidRPr="0027178D" w:rsidRDefault="0027178D" w:rsidP="001819DC">
      <w:pPr>
        <w:rPr>
          <w:rFonts w:eastAsia="Calibri"/>
        </w:rPr>
      </w:pPr>
      <w:r w:rsidRPr="0027178D">
        <w:rPr>
          <w:rFonts w:eastAsia="Calibri"/>
        </w:rPr>
        <w:t>Minister Counsellor, International Development)</w:t>
      </w:r>
    </w:p>
    <w:p w14:paraId="44A4603F" w14:textId="77777777" w:rsidR="0027178D" w:rsidRPr="0027178D" w:rsidRDefault="0027178D" w:rsidP="001819DC">
      <w:pPr>
        <w:rPr>
          <w:rFonts w:eastAsia="Calibri"/>
        </w:rPr>
      </w:pPr>
    </w:p>
    <w:p w14:paraId="710D386F" w14:textId="77777777" w:rsidR="0027178D" w:rsidRPr="0027178D" w:rsidRDefault="0027178D" w:rsidP="001819DC">
      <w:pPr>
        <w:rPr>
          <w:b/>
          <w:i/>
        </w:rPr>
      </w:pPr>
      <w:r w:rsidRPr="0027178D">
        <w:rPr>
          <w:rFonts w:eastAsia="Calibri"/>
          <w:b/>
          <w:i/>
        </w:rPr>
        <w:t>Department</w:t>
      </w:r>
      <w:r w:rsidRPr="0027178D">
        <w:rPr>
          <w:b/>
          <w:i/>
        </w:rPr>
        <w:t xml:space="preserve"> </w:t>
      </w:r>
      <w:r w:rsidRPr="0027178D">
        <w:rPr>
          <w:rFonts w:eastAsia="Calibri"/>
          <w:b/>
          <w:i/>
        </w:rPr>
        <w:t>of</w:t>
      </w:r>
      <w:r w:rsidRPr="0027178D">
        <w:rPr>
          <w:b/>
          <w:i/>
        </w:rPr>
        <w:t xml:space="preserve"> </w:t>
      </w:r>
      <w:r w:rsidRPr="0027178D">
        <w:rPr>
          <w:rFonts w:eastAsia="Calibri"/>
          <w:b/>
          <w:i/>
        </w:rPr>
        <w:t>Foreign</w:t>
      </w:r>
      <w:r w:rsidRPr="0027178D">
        <w:rPr>
          <w:b/>
          <w:i/>
        </w:rPr>
        <w:t xml:space="preserve"> </w:t>
      </w:r>
      <w:r w:rsidRPr="0027178D">
        <w:rPr>
          <w:rFonts w:eastAsia="Calibri"/>
          <w:b/>
          <w:i/>
        </w:rPr>
        <w:t>Affairs</w:t>
      </w:r>
      <w:r w:rsidRPr="0027178D">
        <w:rPr>
          <w:b/>
          <w:i/>
        </w:rPr>
        <w:t xml:space="preserve"> </w:t>
      </w:r>
      <w:r w:rsidRPr="0027178D">
        <w:rPr>
          <w:rFonts w:eastAsia="Calibri"/>
          <w:b/>
          <w:i/>
        </w:rPr>
        <w:t>and</w:t>
      </w:r>
      <w:r w:rsidRPr="0027178D">
        <w:rPr>
          <w:b/>
          <w:i/>
        </w:rPr>
        <w:t xml:space="preserve"> </w:t>
      </w:r>
      <w:r w:rsidRPr="0027178D">
        <w:rPr>
          <w:rFonts w:eastAsia="Calibri"/>
          <w:b/>
          <w:i/>
        </w:rPr>
        <w:t>Trade, Australia**</w:t>
      </w:r>
    </w:p>
    <w:p w14:paraId="233AFB94" w14:textId="77777777" w:rsidR="0027178D" w:rsidRPr="0027178D" w:rsidRDefault="0027178D" w:rsidP="001819DC">
      <w:pPr>
        <w:rPr>
          <w:rFonts w:eastAsia="Calibri"/>
        </w:rPr>
      </w:pPr>
      <w:r w:rsidRPr="0027178D">
        <w:rPr>
          <w:rFonts w:eastAsia="Calibri"/>
        </w:rPr>
        <w:t>Mika Kontiainen</w:t>
      </w:r>
      <w:r w:rsidRPr="0027178D">
        <w:rPr>
          <w:rFonts w:eastAsia="Calibri"/>
        </w:rPr>
        <w:tab/>
      </w:r>
    </w:p>
    <w:p w14:paraId="28D21CFB" w14:textId="77777777" w:rsidR="0027178D" w:rsidRPr="0027178D" w:rsidRDefault="0027178D" w:rsidP="001819DC">
      <w:pPr>
        <w:rPr>
          <w:rFonts w:eastAsia="Calibri"/>
        </w:rPr>
      </w:pPr>
      <w:r w:rsidRPr="0027178D">
        <w:rPr>
          <w:rFonts w:eastAsia="Calibri"/>
        </w:rPr>
        <w:t>Director, Disability</w:t>
      </w:r>
    </w:p>
    <w:p w14:paraId="1FAE9636" w14:textId="77777777" w:rsidR="0027178D" w:rsidRPr="0027178D" w:rsidRDefault="0027178D" w:rsidP="001819DC">
      <w:pPr>
        <w:rPr>
          <w:rFonts w:eastAsia="Calibri"/>
          <w:b/>
        </w:rPr>
      </w:pPr>
    </w:p>
    <w:p w14:paraId="1B90B389" w14:textId="77777777" w:rsidR="004A78C3" w:rsidRDefault="004A78C3" w:rsidP="001819DC">
      <w:pPr>
        <w:rPr>
          <w:rFonts w:eastAsia="Calibri"/>
          <w:b/>
        </w:rPr>
      </w:pPr>
    </w:p>
    <w:p w14:paraId="07C564F8" w14:textId="77777777" w:rsidR="0027178D" w:rsidRPr="0027178D" w:rsidRDefault="0027178D" w:rsidP="001819DC">
      <w:pPr>
        <w:rPr>
          <w:rFonts w:eastAsia="Calibri"/>
          <w:b/>
        </w:rPr>
      </w:pPr>
      <w:r w:rsidRPr="0027178D">
        <w:rPr>
          <w:rFonts w:eastAsia="Calibri"/>
          <w:b/>
        </w:rPr>
        <w:lastRenderedPageBreak/>
        <w:t>Government of Canada</w:t>
      </w:r>
    </w:p>
    <w:p w14:paraId="3ABF3F48" w14:textId="77777777" w:rsidR="0027178D" w:rsidRPr="0027178D" w:rsidRDefault="0027178D" w:rsidP="001819DC">
      <w:pPr>
        <w:rPr>
          <w:rFonts w:eastAsia="Calibri"/>
          <w:b/>
        </w:rPr>
      </w:pPr>
    </w:p>
    <w:p w14:paraId="55EB880B" w14:textId="77777777" w:rsidR="0027178D" w:rsidRPr="0027178D" w:rsidRDefault="0027178D" w:rsidP="001819DC">
      <w:pPr>
        <w:rPr>
          <w:rFonts w:eastAsia="Calibri"/>
          <w:b/>
          <w:i/>
        </w:rPr>
      </w:pPr>
      <w:r w:rsidRPr="0027178D">
        <w:rPr>
          <w:rFonts w:eastAsia="Calibri"/>
          <w:b/>
          <w:i/>
        </w:rPr>
        <w:t>Global Affairs Canada*</w:t>
      </w:r>
    </w:p>
    <w:p w14:paraId="47CEF47F" w14:textId="77777777" w:rsidR="0027178D" w:rsidRPr="0027178D" w:rsidRDefault="0027178D" w:rsidP="001819DC">
      <w:pPr>
        <w:rPr>
          <w:rFonts w:eastAsia="Calibri"/>
        </w:rPr>
      </w:pPr>
    </w:p>
    <w:p w14:paraId="6986988E" w14:textId="3D6711EF" w:rsidR="0027178D" w:rsidRPr="0027178D" w:rsidRDefault="00CA000F" w:rsidP="001819DC">
      <w:pPr>
        <w:rPr>
          <w:rFonts w:eastAsia="Calibri"/>
        </w:rPr>
      </w:pPr>
      <w:r w:rsidRPr="00CA000F">
        <w:rPr>
          <w:rFonts w:eastAsia="Calibri"/>
        </w:rPr>
        <w:t>Marc Banzet</w:t>
      </w:r>
    </w:p>
    <w:p w14:paraId="6B97796B" w14:textId="6D3270C4" w:rsidR="0027178D" w:rsidRPr="0027178D" w:rsidRDefault="00CA000F" w:rsidP="001819DC">
      <w:pPr>
        <w:rPr>
          <w:rFonts w:eastAsia="Calibri"/>
        </w:rPr>
      </w:pPr>
      <w:r w:rsidRPr="00CA000F">
        <w:rPr>
          <w:rFonts w:eastAsia="Calibri"/>
        </w:rPr>
        <w:t>Director</w:t>
      </w:r>
      <w:r>
        <w:rPr>
          <w:rFonts w:eastAsia="Calibri"/>
        </w:rPr>
        <w:t xml:space="preserve">, </w:t>
      </w:r>
      <w:r w:rsidRPr="00CA000F">
        <w:rPr>
          <w:rFonts w:eastAsia="Calibri"/>
        </w:rPr>
        <w:t>Natural Resources and Governance Division</w:t>
      </w:r>
    </w:p>
    <w:p w14:paraId="2D19E50D" w14:textId="77777777" w:rsidR="0027178D" w:rsidRPr="0027178D" w:rsidRDefault="0027178D" w:rsidP="001819DC">
      <w:pPr>
        <w:rPr>
          <w:rFonts w:eastAsia="Calibri"/>
          <w:b/>
        </w:rPr>
      </w:pPr>
    </w:p>
    <w:p w14:paraId="5574DBD8" w14:textId="77777777" w:rsidR="0027178D" w:rsidRPr="0027178D" w:rsidRDefault="0027178D" w:rsidP="001819DC">
      <w:pPr>
        <w:rPr>
          <w:rFonts w:eastAsia="Calibri"/>
          <w:b/>
        </w:rPr>
      </w:pPr>
      <w:r w:rsidRPr="0027178D">
        <w:rPr>
          <w:rFonts w:eastAsia="Calibri"/>
          <w:b/>
        </w:rPr>
        <w:t>Government of Finland</w:t>
      </w:r>
    </w:p>
    <w:p w14:paraId="7F22C92D" w14:textId="77777777" w:rsidR="0027178D" w:rsidRPr="0027178D" w:rsidRDefault="0027178D" w:rsidP="001819DC">
      <w:pPr>
        <w:rPr>
          <w:rFonts w:eastAsia="Calibri"/>
          <w:b/>
        </w:rPr>
      </w:pPr>
    </w:p>
    <w:p w14:paraId="748CD023" w14:textId="77777777" w:rsidR="0027178D" w:rsidRPr="0027178D" w:rsidRDefault="0027178D" w:rsidP="001819DC">
      <w:pPr>
        <w:rPr>
          <w:rFonts w:eastAsia="Calibri"/>
          <w:b/>
          <w:i/>
          <w:iCs/>
        </w:rPr>
      </w:pPr>
      <w:r w:rsidRPr="0027178D">
        <w:rPr>
          <w:rFonts w:eastAsia="Calibri"/>
          <w:b/>
          <w:i/>
          <w:iCs/>
        </w:rPr>
        <w:t>Ministry for Foreign Affairs of Finland (MFA Finland)**</w:t>
      </w:r>
    </w:p>
    <w:p w14:paraId="252DBFE6" w14:textId="77777777" w:rsidR="0027178D" w:rsidRPr="0027178D" w:rsidRDefault="0027178D" w:rsidP="001819DC">
      <w:pPr>
        <w:rPr>
          <w:rFonts w:eastAsia="Calibri"/>
        </w:rPr>
      </w:pPr>
      <w:r w:rsidRPr="0027178D">
        <w:rPr>
          <w:rFonts w:eastAsia="Calibri"/>
        </w:rPr>
        <w:t>Claus Lindroos</w:t>
      </w:r>
    </w:p>
    <w:p w14:paraId="67279A77" w14:textId="77777777" w:rsidR="0027178D" w:rsidRDefault="0027178D" w:rsidP="001819DC">
      <w:pPr>
        <w:rPr>
          <w:rFonts w:eastAsia="Calibri"/>
        </w:rPr>
      </w:pPr>
      <w:r w:rsidRPr="0027178D">
        <w:rPr>
          <w:rFonts w:eastAsia="Calibri"/>
        </w:rPr>
        <w:t>Director, Humanitarian assistance and policy</w:t>
      </w:r>
    </w:p>
    <w:p w14:paraId="5A4133E1" w14:textId="77777777" w:rsidR="004A78C3" w:rsidRPr="0027178D" w:rsidRDefault="004A78C3" w:rsidP="001819DC">
      <w:pPr>
        <w:rPr>
          <w:rFonts w:eastAsia="Calibri"/>
        </w:rPr>
      </w:pPr>
    </w:p>
    <w:p w14:paraId="7D28C238" w14:textId="77777777" w:rsidR="004A78C3" w:rsidRPr="0027178D" w:rsidRDefault="004A78C3" w:rsidP="004A78C3">
      <w:pPr>
        <w:rPr>
          <w:rFonts w:eastAsia="Calibri"/>
        </w:rPr>
      </w:pPr>
      <w:r w:rsidRPr="0027178D">
        <w:rPr>
          <w:rFonts w:eastAsia="Calibri"/>
        </w:rPr>
        <w:t>Katariina Sario</w:t>
      </w:r>
      <w:r w:rsidRPr="0027178D">
        <w:rPr>
          <w:rFonts w:eastAsia="Calibri"/>
        </w:rPr>
        <w:tab/>
      </w:r>
    </w:p>
    <w:p w14:paraId="755DC51B" w14:textId="1FAFEB83" w:rsidR="0027178D" w:rsidRDefault="004A78C3" w:rsidP="004A78C3">
      <w:pPr>
        <w:rPr>
          <w:rFonts w:eastAsia="Calibri"/>
        </w:rPr>
      </w:pPr>
      <w:r w:rsidRPr="0027178D">
        <w:rPr>
          <w:rFonts w:eastAsia="Calibri"/>
        </w:rPr>
        <w:t>Senior Adviser, Non-discrimination</w:t>
      </w:r>
    </w:p>
    <w:p w14:paraId="3AEABC29" w14:textId="77777777" w:rsidR="004A78C3" w:rsidRPr="0027178D" w:rsidRDefault="004A78C3" w:rsidP="004A78C3">
      <w:pPr>
        <w:rPr>
          <w:rFonts w:eastAsia="Calibri"/>
        </w:rPr>
      </w:pPr>
    </w:p>
    <w:p w14:paraId="295FA302" w14:textId="77777777" w:rsidR="0027178D" w:rsidRPr="0027178D" w:rsidRDefault="0027178D" w:rsidP="001819DC">
      <w:pPr>
        <w:rPr>
          <w:rFonts w:eastAsia="Calibri"/>
        </w:rPr>
      </w:pPr>
      <w:r w:rsidRPr="0027178D">
        <w:rPr>
          <w:rFonts w:eastAsia="Calibri"/>
        </w:rPr>
        <w:t>Sirpa Sinervä</w:t>
      </w:r>
    </w:p>
    <w:p w14:paraId="54FD437D" w14:textId="77777777" w:rsidR="0027178D" w:rsidRPr="0027178D" w:rsidRDefault="0027178D" w:rsidP="001819DC">
      <w:pPr>
        <w:rPr>
          <w:rFonts w:eastAsia="Calibri"/>
        </w:rPr>
      </w:pPr>
      <w:r w:rsidRPr="0027178D">
        <w:rPr>
          <w:rFonts w:eastAsia="Calibri"/>
        </w:rPr>
        <w:t>Senior Advisor on Education</w:t>
      </w:r>
    </w:p>
    <w:p w14:paraId="1313025B" w14:textId="77777777" w:rsidR="0027178D" w:rsidRPr="0027178D" w:rsidRDefault="0027178D" w:rsidP="001819DC">
      <w:pPr>
        <w:rPr>
          <w:rFonts w:eastAsia="Calibri"/>
          <w:b/>
        </w:rPr>
      </w:pPr>
    </w:p>
    <w:p w14:paraId="5B4E1EC5" w14:textId="77777777" w:rsidR="0027178D" w:rsidRPr="0027178D" w:rsidRDefault="0027178D" w:rsidP="001819DC">
      <w:pPr>
        <w:rPr>
          <w:rFonts w:eastAsia="Calibri"/>
          <w:b/>
        </w:rPr>
      </w:pPr>
      <w:r w:rsidRPr="0027178D">
        <w:rPr>
          <w:rFonts w:eastAsia="Calibri"/>
          <w:b/>
        </w:rPr>
        <w:t>Government of Korea</w:t>
      </w:r>
    </w:p>
    <w:p w14:paraId="5EFF50DE" w14:textId="77777777" w:rsidR="0027178D" w:rsidRPr="0027178D" w:rsidRDefault="0027178D" w:rsidP="001819DC">
      <w:pPr>
        <w:rPr>
          <w:rFonts w:eastAsia="Calibri"/>
          <w:b/>
        </w:rPr>
      </w:pPr>
    </w:p>
    <w:p w14:paraId="03CE44AC" w14:textId="77777777" w:rsidR="0027178D" w:rsidRPr="0027178D" w:rsidRDefault="0027178D" w:rsidP="001819DC">
      <w:pPr>
        <w:rPr>
          <w:rFonts w:eastAsia="Calibri"/>
          <w:b/>
        </w:rPr>
      </w:pPr>
      <w:r w:rsidRPr="0027178D">
        <w:rPr>
          <w:rFonts w:eastAsia="Calibri"/>
          <w:b/>
        </w:rPr>
        <w:t>Korea International Cooperation Agency - KOICA</w:t>
      </w:r>
    </w:p>
    <w:p w14:paraId="1B2D1CCE" w14:textId="77777777" w:rsidR="0027178D" w:rsidRPr="0027178D" w:rsidRDefault="0027178D" w:rsidP="001819DC">
      <w:pPr>
        <w:rPr>
          <w:rFonts w:eastAsia="Calibri"/>
        </w:rPr>
      </w:pPr>
      <w:r w:rsidRPr="0027178D">
        <w:rPr>
          <w:rFonts w:eastAsia="Calibri"/>
        </w:rPr>
        <w:t>Youngran Kim</w:t>
      </w:r>
    </w:p>
    <w:p w14:paraId="2CB6C5A8" w14:textId="77777777" w:rsidR="0027178D" w:rsidRPr="0027178D" w:rsidRDefault="0027178D" w:rsidP="001819DC">
      <w:pPr>
        <w:rPr>
          <w:rFonts w:eastAsia="Calibri"/>
        </w:rPr>
      </w:pPr>
      <w:r w:rsidRPr="0027178D">
        <w:rPr>
          <w:rFonts w:eastAsia="Calibri"/>
        </w:rPr>
        <w:t>Attaché for Development</w:t>
      </w:r>
    </w:p>
    <w:p w14:paraId="7AC9880F" w14:textId="77777777" w:rsidR="0027178D" w:rsidRPr="0027178D" w:rsidRDefault="0027178D" w:rsidP="001819DC">
      <w:pPr>
        <w:rPr>
          <w:rFonts w:eastAsia="Calibri"/>
        </w:rPr>
      </w:pPr>
    </w:p>
    <w:p w14:paraId="207592F9" w14:textId="77777777" w:rsidR="0027178D" w:rsidRPr="0027178D" w:rsidRDefault="0027178D" w:rsidP="001819DC">
      <w:pPr>
        <w:rPr>
          <w:rFonts w:eastAsia="Calibri"/>
        </w:rPr>
      </w:pPr>
      <w:r w:rsidRPr="0027178D">
        <w:rPr>
          <w:rFonts w:eastAsia="Calibri"/>
        </w:rPr>
        <w:t xml:space="preserve">Eunju Jeong </w:t>
      </w:r>
    </w:p>
    <w:p w14:paraId="5994271C" w14:textId="77777777" w:rsidR="0027178D" w:rsidRPr="0027178D" w:rsidRDefault="0027178D" w:rsidP="001819DC">
      <w:pPr>
        <w:rPr>
          <w:rFonts w:eastAsia="Calibri"/>
        </w:rPr>
      </w:pPr>
      <w:r w:rsidRPr="0027178D">
        <w:rPr>
          <w:rFonts w:eastAsia="Calibri"/>
        </w:rPr>
        <w:t>Manager</w:t>
      </w:r>
    </w:p>
    <w:p w14:paraId="23AD300B" w14:textId="77777777" w:rsidR="0027178D" w:rsidRPr="0027178D" w:rsidRDefault="0027178D" w:rsidP="001819DC">
      <w:pPr>
        <w:rPr>
          <w:rFonts w:eastAsia="Calibri"/>
        </w:rPr>
      </w:pPr>
    </w:p>
    <w:p w14:paraId="4618EBCA" w14:textId="77777777" w:rsidR="0027178D" w:rsidRPr="0027178D" w:rsidRDefault="0027178D" w:rsidP="001819DC">
      <w:pPr>
        <w:rPr>
          <w:rFonts w:eastAsia="Calibri"/>
        </w:rPr>
      </w:pPr>
      <w:r w:rsidRPr="0027178D">
        <w:rPr>
          <w:rFonts w:eastAsia="Calibri"/>
        </w:rPr>
        <w:t>Mi Yeon Kim</w:t>
      </w:r>
    </w:p>
    <w:p w14:paraId="451A7D66" w14:textId="77777777" w:rsidR="0027178D" w:rsidRPr="0027178D" w:rsidRDefault="0027178D" w:rsidP="001819DC">
      <w:pPr>
        <w:rPr>
          <w:rFonts w:eastAsia="Calibri"/>
        </w:rPr>
      </w:pPr>
      <w:r w:rsidRPr="0027178D">
        <w:rPr>
          <w:rFonts w:eastAsia="Calibri"/>
        </w:rPr>
        <w:t>Member, Committee on the Rights of Persons with Disabilities, Adviser of KOICA on Disability</w:t>
      </w:r>
    </w:p>
    <w:p w14:paraId="244983CE" w14:textId="77777777" w:rsidR="0027178D" w:rsidRPr="0027178D" w:rsidRDefault="0027178D" w:rsidP="001819DC">
      <w:pPr>
        <w:rPr>
          <w:rFonts w:eastAsia="Calibri"/>
          <w:b/>
        </w:rPr>
      </w:pPr>
    </w:p>
    <w:p w14:paraId="33522FD5" w14:textId="77777777" w:rsidR="0027178D" w:rsidRPr="0027178D" w:rsidRDefault="0027178D" w:rsidP="001819DC">
      <w:pPr>
        <w:rPr>
          <w:rFonts w:eastAsia="Calibri"/>
          <w:b/>
        </w:rPr>
      </w:pPr>
      <w:r w:rsidRPr="0027178D">
        <w:rPr>
          <w:rFonts w:eastAsia="Calibri"/>
          <w:b/>
        </w:rPr>
        <w:t>Government of Germany **</w:t>
      </w:r>
    </w:p>
    <w:p w14:paraId="7301C87B" w14:textId="77777777" w:rsidR="0027178D" w:rsidRPr="0027178D" w:rsidRDefault="0027178D" w:rsidP="001819DC">
      <w:pPr>
        <w:rPr>
          <w:rFonts w:eastAsia="Calibri"/>
          <w:b/>
        </w:rPr>
      </w:pPr>
    </w:p>
    <w:p w14:paraId="2675092D" w14:textId="77777777" w:rsidR="0027178D" w:rsidRPr="0027178D" w:rsidRDefault="0027178D" w:rsidP="001819DC">
      <w:pPr>
        <w:rPr>
          <w:b/>
          <w:i/>
        </w:rPr>
      </w:pPr>
      <w:r w:rsidRPr="0027178D">
        <w:rPr>
          <w:rFonts w:eastAsia="Calibri"/>
          <w:b/>
          <w:i/>
        </w:rPr>
        <w:t>Bundesministerium</w:t>
      </w:r>
      <w:r w:rsidRPr="0027178D">
        <w:rPr>
          <w:b/>
          <w:i/>
        </w:rPr>
        <w:t xml:space="preserve"> </w:t>
      </w:r>
      <w:r w:rsidRPr="0027178D">
        <w:rPr>
          <w:rFonts w:eastAsia="Calibri"/>
          <w:b/>
          <w:i/>
        </w:rPr>
        <w:t>für</w:t>
      </w:r>
      <w:r w:rsidRPr="0027178D">
        <w:rPr>
          <w:b/>
          <w:i/>
        </w:rPr>
        <w:t xml:space="preserve"> </w:t>
      </w:r>
      <w:r w:rsidRPr="0027178D">
        <w:rPr>
          <w:rFonts w:eastAsia="Calibri"/>
          <w:b/>
          <w:i/>
        </w:rPr>
        <w:t>wirtschaftliche</w:t>
      </w:r>
      <w:r w:rsidRPr="0027178D">
        <w:rPr>
          <w:b/>
          <w:i/>
        </w:rPr>
        <w:t xml:space="preserve"> </w:t>
      </w:r>
      <w:r w:rsidRPr="0027178D">
        <w:rPr>
          <w:rFonts w:eastAsia="Calibri"/>
          <w:b/>
          <w:i/>
        </w:rPr>
        <w:t>Zusammenarbeit</w:t>
      </w:r>
      <w:r w:rsidRPr="0027178D">
        <w:rPr>
          <w:b/>
          <w:i/>
        </w:rPr>
        <w:t xml:space="preserve"> </w:t>
      </w:r>
      <w:r w:rsidRPr="0027178D">
        <w:rPr>
          <w:rFonts w:eastAsia="Calibri"/>
          <w:b/>
          <w:i/>
        </w:rPr>
        <w:t>und</w:t>
      </w:r>
      <w:r w:rsidRPr="0027178D">
        <w:rPr>
          <w:b/>
          <w:i/>
        </w:rPr>
        <w:t xml:space="preserve"> </w:t>
      </w:r>
      <w:r w:rsidRPr="0027178D">
        <w:rPr>
          <w:rFonts w:eastAsia="Calibri"/>
          <w:b/>
          <w:i/>
        </w:rPr>
        <w:t>Entwicklung</w:t>
      </w:r>
      <w:r w:rsidRPr="0027178D">
        <w:rPr>
          <w:b/>
          <w:i/>
        </w:rPr>
        <w:t xml:space="preserve"> (</w:t>
      </w:r>
      <w:r w:rsidRPr="0027178D">
        <w:rPr>
          <w:rFonts w:eastAsia="Calibri"/>
          <w:b/>
          <w:i/>
        </w:rPr>
        <w:t>BMZ</w:t>
      </w:r>
      <w:r w:rsidRPr="0027178D">
        <w:rPr>
          <w:b/>
          <w:i/>
        </w:rPr>
        <w:t>)**</w:t>
      </w:r>
    </w:p>
    <w:p w14:paraId="72EDCBCD" w14:textId="77777777" w:rsidR="0027178D" w:rsidRPr="0027178D" w:rsidRDefault="0027178D" w:rsidP="001819DC">
      <w:pPr>
        <w:rPr>
          <w:rFonts w:eastAsia="Calibri"/>
        </w:rPr>
      </w:pPr>
      <w:r w:rsidRPr="0027178D">
        <w:rPr>
          <w:rFonts w:eastAsia="Calibri"/>
        </w:rPr>
        <w:t>Cornelia Henriksson</w:t>
      </w:r>
      <w:r w:rsidRPr="0027178D">
        <w:rPr>
          <w:rFonts w:eastAsia="Calibri"/>
        </w:rPr>
        <w:tab/>
      </w:r>
    </w:p>
    <w:p w14:paraId="27B06A1D" w14:textId="77777777" w:rsidR="0027178D" w:rsidRPr="0027178D" w:rsidRDefault="0027178D" w:rsidP="001819DC">
      <w:pPr>
        <w:rPr>
          <w:rFonts w:eastAsia="Calibri"/>
        </w:rPr>
      </w:pPr>
      <w:r w:rsidRPr="0027178D">
        <w:rPr>
          <w:rFonts w:eastAsia="Calibri"/>
        </w:rPr>
        <w:t>Senior Adviser</w:t>
      </w:r>
    </w:p>
    <w:p w14:paraId="35E3B114" w14:textId="77777777" w:rsidR="0027178D" w:rsidRPr="0027178D" w:rsidRDefault="0027178D" w:rsidP="001819DC">
      <w:pPr>
        <w:rPr>
          <w:rFonts w:eastAsia="Calibri"/>
          <w:b/>
          <w:i/>
        </w:rPr>
      </w:pPr>
    </w:p>
    <w:p w14:paraId="7B0D1E3C" w14:textId="77777777" w:rsidR="0027178D" w:rsidRPr="0027178D" w:rsidRDefault="0027178D" w:rsidP="001819DC">
      <w:pPr>
        <w:rPr>
          <w:b/>
          <w:i/>
        </w:rPr>
      </w:pPr>
      <w:r w:rsidRPr="0027178D">
        <w:rPr>
          <w:rFonts w:eastAsia="Calibri"/>
          <w:b/>
          <w:i/>
        </w:rPr>
        <w:t>Deutsche</w:t>
      </w:r>
      <w:r w:rsidRPr="0027178D">
        <w:rPr>
          <w:b/>
          <w:i/>
        </w:rPr>
        <w:t xml:space="preserve"> </w:t>
      </w:r>
      <w:r w:rsidRPr="0027178D">
        <w:rPr>
          <w:rFonts w:eastAsia="Calibri"/>
          <w:b/>
          <w:i/>
        </w:rPr>
        <w:t>Gesellschaft</w:t>
      </w:r>
      <w:r w:rsidRPr="0027178D">
        <w:rPr>
          <w:b/>
          <w:i/>
        </w:rPr>
        <w:t xml:space="preserve"> </w:t>
      </w:r>
      <w:r w:rsidRPr="0027178D">
        <w:rPr>
          <w:rFonts w:eastAsia="Calibri"/>
          <w:b/>
          <w:i/>
        </w:rPr>
        <w:t>fur</w:t>
      </w:r>
      <w:r w:rsidRPr="0027178D">
        <w:rPr>
          <w:b/>
          <w:i/>
        </w:rPr>
        <w:t xml:space="preserve"> </w:t>
      </w:r>
      <w:r w:rsidRPr="0027178D">
        <w:rPr>
          <w:rFonts w:eastAsia="Calibri"/>
          <w:b/>
          <w:i/>
        </w:rPr>
        <w:t>Internationale</w:t>
      </w:r>
      <w:r w:rsidRPr="0027178D">
        <w:rPr>
          <w:b/>
          <w:i/>
        </w:rPr>
        <w:t xml:space="preserve"> </w:t>
      </w:r>
      <w:r w:rsidRPr="0027178D">
        <w:rPr>
          <w:rFonts w:eastAsia="Calibri"/>
          <w:b/>
          <w:i/>
        </w:rPr>
        <w:t>Zusammenarbeit</w:t>
      </w:r>
      <w:r w:rsidRPr="0027178D">
        <w:rPr>
          <w:b/>
          <w:i/>
        </w:rPr>
        <w:t xml:space="preserve"> (</w:t>
      </w:r>
      <w:r w:rsidRPr="0027178D">
        <w:rPr>
          <w:rFonts w:eastAsia="Calibri"/>
          <w:b/>
          <w:i/>
        </w:rPr>
        <w:t>GIZ</w:t>
      </w:r>
      <w:r w:rsidRPr="0027178D">
        <w:rPr>
          <w:b/>
          <w:i/>
        </w:rPr>
        <w:t>)**</w:t>
      </w:r>
    </w:p>
    <w:p w14:paraId="414DD90F" w14:textId="77777777" w:rsidR="0027178D" w:rsidRPr="0027178D" w:rsidRDefault="0027178D" w:rsidP="001819DC">
      <w:pPr>
        <w:rPr>
          <w:rFonts w:eastAsia="Calibri"/>
        </w:rPr>
      </w:pPr>
      <w:r w:rsidRPr="0027178D">
        <w:rPr>
          <w:rFonts w:eastAsia="Calibri"/>
        </w:rPr>
        <w:t>Stefanie Gregorius</w:t>
      </w:r>
    </w:p>
    <w:p w14:paraId="628CF8A0" w14:textId="77777777" w:rsidR="0027178D" w:rsidRPr="0027178D" w:rsidRDefault="0027178D" w:rsidP="001819DC">
      <w:pPr>
        <w:rPr>
          <w:rFonts w:eastAsia="Calibri"/>
        </w:rPr>
      </w:pPr>
      <w:r w:rsidRPr="0027178D">
        <w:rPr>
          <w:rFonts w:eastAsia="Calibri"/>
        </w:rPr>
        <w:t>Advisor</w:t>
      </w:r>
    </w:p>
    <w:p w14:paraId="552B0CB5" w14:textId="77777777" w:rsidR="0027178D" w:rsidRPr="0027178D" w:rsidRDefault="0027178D" w:rsidP="001819DC">
      <w:pPr>
        <w:rPr>
          <w:rFonts w:eastAsia="Calibri"/>
          <w:b/>
        </w:rPr>
      </w:pPr>
    </w:p>
    <w:p w14:paraId="6F935BE2" w14:textId="77777777" w:rsidR="0027178D" w:rsidRPr="0027178D" w:rsidRDefault="0027178D" w:rsidP="001819DC">
      <w:pPr>
        <w:rPr>
          <w:rFonts w:eastAsia="Calibri"/>
          <w:b/>
        </w:rPr>
      </w:pPr>
      <w:r w:rsidRPr="0027178D">
        <w:rPr>
          <w:rFonts w:eastAsia="Calibri"/>
          <w:b/>
        </w:rPr>
        <w:t>Government of Netherlands</w:t>
      </w:r>
    </w:p>
    <w:p w14:paraId="0338EF08" w14:textId="77777777" w:rsidR="0027178D" w:rsidRPr="0027178D" w:rsidRDefault="0027178D" w:rsidP="001819DC">
      <w:pPr>
        <w:rPr>
          <w:rFonts w:eastAsia="Calibri"/>
        </w:rPr>
      </w:pPr>
      <w:r w:rsidRPr="0027178D">
        <w:rPr>
          <w:rFonts w:eastAsia="Calibri"/>
        </w:rPr>
        <w:t>Anna Smulders, Embassy of the Kingdom of the Netherlands</w:t>
      </w:r>
    </w:p>
    <w:p w14:paraId="3A36B82F" w14:textId="77777777" w:rsidR="0027178D" w:rsidRPr="0027178D" w:rsidRDefault="0027178D" w:rsidP="001819DC">
      <w:pPr>
        <w:rPr>
          <w:rFonts w:eastAsia="Calibri"/>
          <w:b/>
        </w:rPr>
      </w:pPr>
    </w:p>
    <w:p w14:paraId="6044B858" w14:textId="77777777" w:rsidR="0027178D" w:rsidRPr="0027178D" w:rsidRDefault="0027178D" w:rsidP="001819DC">
      <w:pPr>
        <w:rPr>
          <w:rFonts w:eastAsia="Calibri"/>
          <w:b/>
        </w:rPr>
      </w:pPr>
      <w:r w:rsidRPr="0027178D">
        <w:rPr>
          <w:rFonts w:eastAsia="Calibri"/>
          <w:b/>
        </w:rPr>
        <w:t>Government of Norway</w:t>
      </w:r>
    </w:p>
    <w:p w14:paraId="4760ED92" w14:textId="77777777" w:rsidR="0027178D" w:rsidRPr="0027178D" w:rsidRDefault="0027178D" w:rsidP="001819DC">
      <w:pPr>
        <w:rPr>
          <w:rFonts w:eastAsia="Calibri"/>
        </w:rPr>
      </w:pPr>
      <w:r w:rsidRPr="0027178D">
        <w:rPr>
          <w:rFonts w:eastAsia="Calibri"/>
        </w:rPr>
        <w:t>Jon Lomoy</w:t>
      </w:r>
    </w:p>
    <w:p w14:paraId="6C86DF91" w14:textId="77777777" w:rsidR="0027178D" w:rsidRPr="0027178D" w:rsidRDefault="0027178D" w:rsidP="001819DC">
      <w:pPr>
        <w:rPr>
          <w:rFonts w:eastAsia="Calibri"/>
        </w:rPr>
      </w:pPr>
      <w:r w:rsidRPr="0027178D">
        <w:rPr>
          <w:rFonts w:eastAsia="Calibri"/>
        </w:rPr>
        <w:t>Special representative, Norwegian Ministry of Foreign Affairs</w:t>
      </w:r>
    </w:p>
    <w:p w14:paraId="0D3B9C3D" w14:textId="77777777" w:rsidR="0027178D" w:rsidRPr="0027178D" w:rsidRDefault="0027178D" w:rsidP="001819DC">
      <w:pPr>
        <w:rPr>
          <w:rFonts w:eastAsia="Calibri"/>
          <w:b/>
        </w:rPr>
      </w:pPr>
    </w:p>
    <w:p w14:paraId="42E58CA1" w14:textId="77777777" w:rsidR="0027178D" w:rsidRPr="0027178D" w:rsidRDefault="0027178D" w:rsidP="001819DC">
      <w:pPr>
        <w:rPr>
          <w:rFonts w:eastAsia="Calibri"/>
          <w:b/>
          <w:i/>
        </w:rPr>
      </w:pPr>
      <w:r w:rsidRPr="0027178D">
        <w:rPr>
          <w:rFonts w:eastAsia="Calibri"/>
          <w:b/>
          <w:i/>
        </w:rPr>
        <w:t>Norwegian Agency for Development NORAD**</w:t>
      </w:r>
    </w:p>
    <w:p w14:paraId="7B50C65D" w14:textId="77777777" w:rsidR="0027178D" w:rsidRPr="0027178D" w:rsidRDefault="0027178D" w:rsidP="001819DC">
      <w:pPr>
        <w:rPr>
          <w:rFonts w:eastAsia="Calibri"/>
        </w:rPr>
      </w:pPr>
      <w:r w:rsidRPr="0027178D">
        <w:rPr>
          <w:rFonts w:eastAsia="Calibri"/>
        </w:rPr>
        <w:t>Ivar Evensmo</w:t>
      </w:r>
      <w:r w:rsidRPr="0027178D">
        <w:rPr>
          <w:rFonts w:eastAsia="Calibri"/>
        </w:rPr>
        <w:tab/>
      </w:r>
    </w:p>
    <w:p w14:paraId="64D6E1BB" w14:textId="77777777" w:rsidR="0027178D" w:rsidRPr="0027178D" w:rsidRDefault="0027178D" w:rsidP="001819DC">
      <w:pPr>
        <w:rPr>
          <w:rFonts w:eastAsia="Calibri"/>
        </w:rPr>
      </w:pPr>
      <w:r w:rsidRPr="0027178D">
        <w:rPr>
          <w:rFonts w:eastAsia="Calibri"/>
        </w:rPr>
        <w:t xml:space="preserve">Senior Adviser </w:t>
      </w:r>
    </w:p>
    <w:p w14:paraId="229EBE31" w14:textId="77777777" w:rsidR="0027178D" w:rsidRPr="0027178D" w:rsidRDefault="0027178D" w:rsidP="001819DC">
      <w:pPr>
        <w:rPr>
          <w:rFonts w:eastAsia="Calibri"/>
        </w:rPr>
      </w:pPr>
    </w:p>
    <w:p w14:paraId="3EF32FEC" w14:textId="77777777" w:rsidR="0027178D" w:rsidRPr="0027178D" w:rsidRDefault="0027178D" w:rsidP="001819DC">
      <w:pPr>
        <w:rPr>
          <w:rFonts w:eastAsia="Calibri"/>
        </w:rPr>
      </w:pPr>
      <w:r w:rsidRPr="0027178D">
        <w:rPr>
          <w:rFonts w:eastAsia="Calibri"/>
        </w:rPr>
        <w:t>Edle Hamre</w:t>
      </w:r>
    </w:p>
    <w:p w14:paraId="12824D93" w14:textId="77777777" w:rsidR="0027178D" w:rsidRPr="0027178D" w:rsidRDefault="0027178D" w:rsidP="001819DC">
      <w:pPr>
        <w:rPr>
          <w:rFonts w:eastAsia="Calibri"/>
        </w:rPr>
      </w:pPr>
      <w:r w:rsidRPr="0027178D">
        <w:rPr>
          <w:rFonts w:eastAsia="Calibri"/>
        </w:rPr>
        <w:t>Senior Adviser</w:t>
      </w:r>
    </w:p>
    <w:p w14:paraId="2BE6B5E7" w14:textId="77777777" w:rsidR="0027178D" w:rsidRPr="0027178D" w:rsidRDefault="0027178D" w:rsidP="001819DC">
      <w:pPr>
        <w:rPr>
          <w:rFonts w:eastAsia="Calibri"/>
        </w:rPr>
      </w:pPr>
    </w:p>
    <w:p w14:paraId="4CDD2CEB" w14:textId="77777777" w:rsidR="0027178D" w:rsidRPr="0027178D" w:rsidRDefault="0027178D" w:rsidP="001819DC">
      <w:pPr>
        <w:rPr>
          <w:rFonts w:eastAsia="Calibri"/>
        </w:rPr>
      </w:pPr>
      <w:r w:rsidRPr="0027178D">
        <w:rPr>
          <w:rFonts w:eastAsia="Calibri"/>
        </w:rPr>
        <w:t>Morten Eriksen</w:t>
      </w:r>
    </w:p>
    <w:p w14:paraId="5C111095" w14:textId="77777777" w:rsidR="0027178D" w:rsidRPr="0027178D" w:rsidRDefault="0027178D" w:rsidP="001819DC">
      <w:pPr>
        <w:rPr>
          <w:rFonts w:eastAsia="Calibri"/>
        </w:rPr>
      </w:pPr>
      <w:r w:rsidRPr="0027178D">
        <w:rPr>
          <w:rFonts w:eastAsia="Calibri"/>
        </w:rPr>
        <w:t>Director, Atlas Alliance</w:t>
      </w:r>
    </w:p>
    <w:p w14:paraId="15B5FC79" w14:textId="77777777" w:rsidR="0027178D" w:rsidRPr="0027178D" w:rsidRDefault="0027178D" w:rsidP="001819DC">
      <w:pPr>
        <w:rPr>
          <w:rFonts w:eastAsia="Calibri"/>
        </w:rPr>
      </w:pPr>
    </w:p>
    <w:p w14:paraId="01A3675B" w14:textId="77777777" w:rsidR="0027178D" w:rsidRPr="0027178D" w:rsidRDefault="0027178D" w:rsidP="001819DC">
      <w:pPr>
        <w:rPr>
          <w:rFonts w:eastAsia="Calibri"/>
          <w:b/>
        </w:rPr>
      </w:pPr>
      <w:r w:rsidRPr="0027178D">
        <w:rPr>
          <w:rFonts w:eastAsia="Calibri"/>
          <w:b/>
        </w:rPr>
        <w:t>Government of Spain</w:t>
      </w:r>
    </w:p>
    <w:p w14:paraId="74C0C6C7" w14:textId="77777777" w:rsidR="0027178D" w:rsidRPr="0027178D" w:rsidRDefault="0027178D" w:rsidP="001819DC">
      <w:pPr>
        <w:rPr>
          <w:rFonts w:eastAsia="Calibri"/>
          <w:b/>
        </w:rPr>
      </w:pPr>
    </w:p>
    <w:p w14:paraId="2296AD64" w14:textId="77777777" w:rsidR="0027178D" w:rsidRPr="0027178D" w:rsidRDefault="0027178D" w:rsidP="001819DC">
      <w:pPr>
        <w:rPr>
          <w:rFonts w:eastAsia="Calibri"/>
          <w:b/>
        </w:rPr>
      </w:pPr>
      <w:r w:rsidRPr="0027178D">
        <w:rPr>
          <w:rFonts w:eastAsia="Calibri"/>
          <w:b/>
        </w:rPr>
        <w:t>Spanish Agency for International Development Cooperation (AECID)</w:t>
      </w:r>
    </w:p>
    <w:p w14:paraId="0986A654" w14:textId="77777777" w:rsidR="0027178D" w:rsidRPr="0027178D" w:rsidRDefault="0027178D" w:rsidP="001819DC">
      <w:pPr>
        <w:rPr>
          <w:rFonts w:eastAsia="Calibri"/>
        </w:rPr>
      </w:pPr>
      <w:r w:rsidRPr="0027178D">
        <w:rPr>
          <w:rFonts w:eastAsia="Calibri"/>
        </w:rPr>
        <w:t>Miriam Ciscar</w:t>
      </w:r>
    </w:p>
    <w:p w14:paraId="0DA7A58F" w14:textId="77777777" w:rsidR="0027178D" w:rsidRPr="0027178D" w:rsidRDefault="0027178D" w:rsidP="001819DC">
      <w:pPr>
        <w:rPr>
          <w:rFonts w:eastAsia="Calibri"/>
        </w:rPr>
      </w:pPr>
      <w:r w:rsidRPr="0027178D">
        <w:rPr>
          <w:rFonts w:eastAsia="Calibri"/>
        </w:rPr>
        <w:t>Deputy Director of Sectoral Cooperation</w:t>
      </w:r>
    </w:p>
    <w:p w14:paraId="73870589" w14:textId="77777777" w:rsidR="0027178D" w:rsidRPr="0027178D" w:rsidRDefault="0027178D" w:rsidP="001819DC">
      <w:pPr>
        <w:rPr>
          <w:rFonts w:eastAsia="Calibri"/>
          <w:b/>
        </w:rPr>
      </w:pPr>
    </w:p>
    <w:p w14:paraId="1DEC4784" w14:textId="77777777" w:rsidR="0027178D" w:rsidRPr="0027178D" w:rsidRDefault="0027178D" w:rsidP="001819DC">
      <w:pPr>
        <w:rPr>
          <w:rFonts w:eastAsia="Calibri"/>
          <w:b/>
        </w:rPr>
      </w:pPr>
      <w:r w:rsidRPr="0027178D">
        <w:rPr>
          <w:rFonts w:eastAsia="Calibri"/>
          <w:b/>
        </w:rPr>
        <w:t>Government of Sweden</w:t>
      </w:r>
    </w:p>
    <w:p w14:paraId="0C80586A" w14:textId="77777777" w:rsidR="0027178D" w:rsidRPr="0027178D" w:rsidRDefault="0027178D" w:rsidP="001819DC">
      <w:pPr>
        <w:rPr>
          <w:rFonts w:eastAsia="Calibri"/>
          <w:b/>
        </w:rPr>
      </w:pPr>
    </w:p>
    <w:p w14:paraId="32CC9C98" w14:textId="77777777" w:rsidR="0027178D" w:rsidRPr="0027178D" w:rsidRDefault="0027178D" w:rsidP="001819DC">
      <w:pPr>
        <w:rPr>
          <w:rFonts w:eastAsia="Calibri"/>
          <w:b/>
          <w:i/>
          <w:iCs/>
        </w:rPr>
      </w:pPr>
      <w:r w:rsidRPr="0027178D">
        <w:rPr>
          <w:rFonts w:eastAsia="Calibri"/>
          <w:b/>
          <w:i/>
          <w:iCs/>
        </w:rPr>
        <w:t>Swedish International Development Agency SIDA (Sweden)**</w:t>
      </w:r>
    </w:p>
    <w:p w14:paraId="6EA054FF" w14:textId="77777777" w:rsidR="0027178D" w:rsidRPr="0027178D" w:rsidRDefault="0027178D" w:rsidP="001819DC">
      <w:pPr>
        <w:rPr>
          <w:rFonts w:eastAsia="Calibri"/>
        </w:rPr>
      </w:pPr>
      <w:r w:rsidRPr="0027178D">
        <w:rPr>
          <w:rFonts w:eastAsia="Calibri"/>
        </w:rPr>
        <w:t>Birgitta Weibahr</w:t>
      </w:r>
      <w:r w:rsidRPr="0027178D">
        <w:rPr>
          <w:rFonts w:eastAsia="Calibri"/>
        </w:rPr>
        <w:tab/>
      </w:r>
    </w:p>
    <w:p w14:paraId="17E9BC6A" w14:textId="77777777" w:rsidR="0027178D" w:rsidRPr="0027178D" w:rsidRDefault="0027178D" w:rsidP="001819DC">
      <w:pPr>
        <w:rPr>
          <w:rFonts w:eastAsia="Calibri"/>
        </w:rPr>
      </w:pPr>
      <w:r w:rsidRPr="0027178D">
        <w:rPr>
          <w:rFonts w:eastAsia="Calibri"/>
        </w:rPr>
        <w:t>Senior Policy Specialist, Human Rights and Democracy</w:t>
      </w:r>
    </w:p>
    <w:p w14:paraId="5078AA63" w14:textId="77777777" w:rsidR="0027178D" w:rsidRPr="0027178D" w:rsidRDefault="0027178D" w:rsidP="001819DC">
      <w:pPr>
        <w:rPr>
          <w:rFonts w:eastAsia="Calibri"/>
          <w:b/>
        </w:rPr>
      </w:pPr>
    </w:p>
    <w:p w14:paraId="402D6E35" w14:textId="77777777" w:rsidR="0027178D" w:rsidRPr="0027178D" w:rsidRDefault="0027178D" w:rsidP="001819DC">
      <w:pPr>
        <w:rPr>
          <w:rFonts w:eastAsia="Calibri"/>
          <w:b/>
        </w:rPr>
      </w:pPr>
      <w:r w:rsidRPr="0027178D">
        <w:rPr>
          <w:rFonts w:eastAsia="Calibri"/>
          <w:b/>
        </w:rPr>
        <w:t>Government of Switzerland</w:t>
      </w:r>
    </w:p>
    <w:p w14:paraId="29E9C3B8" w14:textId="77777777" w:rsidR="0027178D" w:rsidRPr="0027178D" w:rsidRDefault="0027178D" w:rsidP="001819DC">
      <w:pPr>
        <w:rPr>
          <w:rFonts w:eastAsia="Calibri"/>
        </w:rPr>
      </w:pPr>
      <w:r w:rsidRPr="0027178D">
        <w:rPr>
          <w:rFonts w:eastAsia="Calibri"/>
        </w:rPr>
        <w:t>Simon Sevan Schäfer</w:t>
      </w:r>
    </w:p>
    <w:p w14:paraId="080622DE" w14:textId="77777777" w:rsidR="0027178D" w:rsidRPr="0027178D" w:rsidRDefault="0027178D" w:rsidP="001819DC">
      <w:pPr>
        <w:rPr>
          <w:rFonts w:eastAsia="Calibri"/>
        </w:rPr>
      </w:pPr>
      <w:r w:rsidRPr="0027178D">
        <w:rPr>
          <w:rFonts w:eastAsia="Calibri"/>
        </w:rPr>
        <w:t>Diplomatic Attaché, Embassy of Switzerland to the United States</w:t>
      </w:r>
    </w:p>
    <w:p w14:paraId="6E745AE3" w14:textId="77777777" w:rsidR="0027178D" w:rsidRPr="0027178D" w:rsidRDefault="0027178D" w:rsidP="001819DC">
      <w:pPr>
        <w:rPr>
          <w:rFonts w:eastAsia="Calibri"/>
          <w:b/>
        </w:rPr>
      </w:pPr>
    </w:p>
    <w:p w14:paraId="4302B5BA" w14:textId="77777777" w:rsidR="00E45889" w:rsidRDefault="00E45889" w:rsidP="001819DC">
      <w:pPr>
        <w:rPr>
          <w:rFonts w:eastAsia="Calibri"/>
          <w:b/>
        </w:rPr>
      </w:pPr>
    </w:p>
    <w:p w14:paraId="5A02790F" w14:textId="77777777" w:rsidR="00E45889" w:rsidRDefault="00E45889" w:rsidP="001819DC">
      <w:pPr>
        <w:rPr>
          <w:rFonts w:eastAsia="Calibri"/>
          <w:b/>
        </w:rPr>
      </w:pPr>
    </w:p>
    <w:p w14:paraId="2BEB2225" w14:textId="77777777" w:rsidR="00E45889" w:rsidRDefault="00E45889" w:rsidP="001819DC">
      <w:pPr>
        <w:rPr>
          <w:rFonts w:eastAsia="Calibri"/>
          <w:b/>
        </w:rPr>
      </w:pPr>
    </w:p>
    <w:p w14:paraId="7689BC48" w14:textId="77777777" w:rsidR="00E45889" w:rsidRDefault="00E45889" w:rsidP="001819DC">
      <w:pPr>
        <w:rPr>
          <w:rFonts w:eastAsia="Calibri"/>
          <w:b/>
        </w:rPr>
      </w:pPr>
    </w:p>
    <w:p w14:paraId="00CFB82B" w14:textId="77777777" w:rsidR="0027178D" w:rsidRPr="0027178D" w:rsidRDefault="0027178D" w:rsidP="001819DC">
      <w:pPr>
        <w:rPr>
          <w:rFonts w:eastAsia="Calibri"/>
          <w:b/>
        </w:rPr>
      </w:pPr>
      <w:r w:rsidRPr="0027178D">
        <w:rPr>
          <w:rFonts w:eastAsia="Calibri"/>
          <w:b/>
        </w:rPr>
        <w:lastRenderedPageBreak/>
        <w:t>Government of the United Kingdom</w:t>
      </w:r>
    </w:p>
    <w:p w14:paraId="3BD90D48" w14:textId="77777777" w:rsidR="0027178D" w:rsidRPr="0027178D" w:rsidRDefault="0027178D" w:rsidP="001819DC">
      <w:pPr>
        <w:rPr>
          <w:rFonts w:eastAsia="Calibri"/>
          <w:b/>
        </w:rPr>
      </w:pPr>
    </w:p>
    <w:p w14:paraId="10DF5DD3" w14:textId="77777777" w:rsidR="0027178D" w:rsidRPr="0027178D" w:rsidRDefault="0027178D" w:rsidP="001819DC">
      <w:pPr>
        <w:rPr>
          <w:rFonts w:eastAsia="Calibri"/>
          <w:b/>
          <w:i/>
          <w:iCs/>
        </w:rPr>
      </w:pPr>
      <w:r w:rsidRPr="0027178D">
        <w:rPr>
          <w:rFonts w:eastAsia="Calibri"/>
          <w:b/>
          <w:i/>
          <w:iCs/>
        </w:rPr>
        <w:t>UK Department for International Development**</w:t>
      </w:r>
    </w:p>
    <w:p w14:paraId="641F1E59" w14:textId="77777777" w:rsidR="0027178D" w:rsidRPr="0027178D" w:rsidRDefault="0027178D" w:rsidP="001819DC">
      <w:pPr>
        <w:rPr>
          <w:rFonts w:eastAsia="Calibri"/>
        </w:rPr>
      </w:pPr>
      <w:r w:rsidRPr="0027178D">
        <w:rPr>
          <w:rFonts w:eastAsia="Calibri"/>
        </w:rPr>
        <w:t>Penny Innes</w:t>
      </w:r>
      <w:r w:rsidRPr="0027178D">
        <w:rPr>
          <w:rFonts w:eastAsia="Calibri"/>
        </w:rPr>
        <w:tab/>
      </w:r>
    </w:p>
    <w:p w14:paraId="18DC2D1A" w14:textId="77777777" w:rsidR="0027178D" w:rsidRPr="0027178D" w:rsidRDefault="0027178D" w:rsidP="001819DC">
      <w:pPr>
        <w:rPr>
          <w:rFonts w:eastAsia="Calibri"/>
        </w:rPr>
      </w:pPr>
      <w:r w:rsidRPr="0027178D">
        <w:rPr>
          <w:rFonts w:eastAsia="Calibri"/>
        </w:rPr>
        <w:t>Head, Disability Inclusion Team</w:t>
      </w:r>
    </w:p>
    <w:p w14:paraId="51BB0015" w14:textId="77777777" w:rsidR="0027178D" w:rsidRPr="0027178D" w:rsidRDefault="0027178D" w:rsidP="001819DC">
      <w:pPr>
        <w:rPr>
          <w:rFonts w:eastAsia="Calibri"/>
        </w:rPr>
      </w:pPr>
    </w:p>
    <w:p w14:paraId="0DFF03F8" w14:textId="77777777" w:rsidR="0027178D" w:rsidRPr="0027178D" w:rsidRDefault="0027178D" w:rsidP="001819DC">
      <w:pPr>
        <w:rPr>
          <w:rFonts w:eastAsia="Calibri"/>
        </w:rPr>
      </w:pPr>
      <w:r w:rsidRPr="0027178D">
        <w:rPr>
          <w:rFonts w:eastAsia="Calibri"/>
        </w:rPr>
        <w:t>Rachel Orme</w:t>
      </w:r>
    </w:p>
    <w:p w14:paraId="0B47E882" w14:textId="77777777" w:rsidR="0027178D" w:rsidRPr="0027178D" w:rsidRDefault="0027178D" w:rsidP="001819DC">
      <w:pPr>
        <w:rPr>
          <w:rFonts w:eastAsia="Calibri"/>
        </w:rPr>
      </w:pPr>
      <w:r w:rsidRPr="0027178D">
        <w:rPr>
          <w:rFonts w:eastAsia="Calibri"/>
        </w:rPr>
        <w:t>Policy Manager, Disability Inclusion Team</w:t>
      </w:r>
    </w:p>
    <w:p w14:paraId="60AF8B88" w14:textId="77777777" w:rsidR="0027178D" w:rsidRPr="0027178D" w:rsidRDefault="0027178D" w:rsidP="001819DC">
      <w:pPr>
        <w:rPr>
          <w:rFonts w:eastAsia="Calibri"/>
          <w:b/>
        </w:rPr>
      </w:pPr>
    </w:p>
    <w:p w14:paraId="1EFEA1CF" w14:textId="1D090401"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U.S. Department of State**</w:t>
      </w:r>
    </w:p>
    <w:p w14:paraId="2992457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Robert A. Destro, Assistant Secretary,</w:t>
      </w:r>
    </w:p>
    <w:p w14:paraId="6B80843B"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Bureau of Democracy, Human Rights and Labor</w:t>
      </w:r>
    </w:p>
    <w:p w14:paraId="3C5DB1A3" w14:textId="77777777" w:rsidR="0027178D" w:rsidRPr="0027178D" w:rsidRDefault="0027178D" w:rsidP="001819DC">
      <w:pPr>
        <w:pStyle w:val="p1"/>
        <w:rPr>
          <w:rFonts w:ascii="Times New Roman" w:hAnsi="Times New Roman" w:cs="Times New Roman"/>
        </w:rPr>
      </w:pPr>
    </w:p>
    <w:p w14:paraId="71748AC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Lynn Sicade, Director, Office of Multilateral and Global Affairs, Bureau of Democracy, Human Rights and Labor</w:t>
      </w:r>
    </w:p>
    <w:p w14:paraId="1EFC3ECC" w14:textId="77777777" w:rsidR="0027178D" w:rsidRPr="0027178D" w:rsidRDefault="0027178D" w:rsidP="001819DC">
      <w:pPr>
        <w:pStyle w:val="p1"/>
        <w:rPr>
          <w:rFonts w:ascii="Times New Roman" w:hAnsi="Times New Roman" w:cs="Times New Roman"/>
        </w:rPr>
      </w:pPr>
    </w:p>
    <w:p w14:paraId="4E01D79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Tess McEnery</w:t>
      </w:r>
    </w:p>
    <w:p w14:paraId="37B7F679"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 xml:space="preserve">Section Head for Global Affairs, Office of Multilateral and Global Affairs, Bureau of Democracy, Human Rights and Labor </w:t>
      </w:r>
    </w:p>
    <w:p w14:paraId="27775228" w14:textId="77777777" w:rsidR="0027178D" w:rsidRPr="0027178D" w:rsidRDefault="0027178D" w:rsidP="001819DC">
      <w:pPr>
        <w:pStyle w:val="p1"/>
        <w:rPr>
          <w:rFonts w:ascii="Times New Roman" w:hAnsi="Times New Roman" w:cs="Times New Roman"/>
        </w:rPr>
      </w:pPr>
    </w:p>
    <w:p w14:paraId="279785F9"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Ann Cody</w:t>
      </w:r>
    </w:p>
    <w:p w14:paraId="7AFB7932"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Special Advisor, International Disability Rights</w:t>
      </w:r>
    </w:p>
    <w:p w14:paraId="1C6567E8" w14:textId="77777777" w:rsidR="0027178D" w:rsidRPr="0027178D" w:rsidRDefault="0027178D" w:rsidP="001819DC">
      <w:pPr>
        <w:pStyle w:val="p1"/>
        <w:rPr>
          <w:rFonts w:ascii="Times New Roman" w:hAnsi="Times New Roman" w:cs="Times New Roman"/>
        </w:rPr>
      </w:pPr>
      <w:bookmarkStart w:id="4" w:name="_Hlk31108045"/>
      <w:r w:rsidRPr="0027178D">
        <w:rPr>
          <w:rFonts w:ascii="Times New Roman" w:hAnsi="Times New Roman" w:cs="Times New Roman"/>
        </w:rPr>
        <w:t>Office of Multilateral and Global Affairs, Bureau of Democracy, Human Rights and Labor</w:t>
      </w:r>
    </w:p>
    <w:bookmarkEnd w:id="4"/>
    <w:p w14:paraId="794FE2C1" w14:textId="77777777" w:rsidR="0027178D" w:rsidRPr="0027178D" w:rsidRDefault="0027178D" w:rsidP="001819DC">
      <w:pPr>
        <w:pStyle w:val="p1"/>
        <w:rPr>
          <w:rFonts w:ascii="Times New Roman" w:hAnsi="Times New Roman" w:cs="Times New Roman"/>
        </w:rPr>
      </w:pPr>
    </w:p>
    <w:p w14:paraId="08BAFE27"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Lynne Madnick</w:t>
      </w:r>
    </w:p>
    <w:p w14:paraId="08B4D159"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Foreign Affairs Officer, Office of Multilateral and Global Affairs, Bureau of Democracy, Human Rights and Labor</w:t>
      </w:r>
    </w:p>
    <w:p w14:paraId="1BCFF922" w14:textId="77777777" w:rsidR="0027178D" w:rsidRPr="0027178D" w:rsidRDefault="0027178D" w:rsidP="001819DC">
      <w:pPr>
        <w:pStyle w:val="p1"/>
        <w:rPr>
          <w:rFonts w:ascii="Times New Roman" w:hAnsi="Times New Roman" w:cs="Times New Roman"/>
        </w:rPr>
      </w:pPr>
    </w:p>
    <w:p w14:paraId="149550D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Charlie Kellett</w:t>
      </w:r>
    </w:p>
    <w:p w14:paraId="78442B21" w14:textId="7DEB58ED" w:rsidR="0027178D" w:rsidRPr="0027178D" w:rsidRDefault="0027178D" w:rsidP="001819DC">
      <w:pPr>
        <w:pStyle w:val="p1"/>
        <w:rPr>
          <w:rFonts w:ascii="Times New Roman" w:hAnsi="Times New Roman" w:cs="Times New Roman"/>
        </w:rPr>
      </w:pPr>
      <w:r w:rsidRPr="0027178D">
        <w:rPr>
          <w:rFonts w:ascii="Times New Roman" w:hAnsi="Times New Roman" w:cs="Times New Roman"/>
        </w:rPr>
        <w:t>Foreign Affairs Officer, Office of Multilateral and Global Affairs, Bureau of Democracy, Human Rights and Labor,</w:t>
      </w:r>
    </w:p>
    <w:p w14:paraId="6A3790BD" w14:textId="77777777" w:rsidR="0027178D" w:rsidRPr="0027178D" w:rsidRDefault="0027178D" w:rsidP="001819DC">
      <w:pPr>
        <w:pStyle w:val="p1"/>
        <w:rPr>
          <w:rFonts w:ascii="Times New Roman" w:hAnsi="Times New Roman" w:cs="Times New Roman"/>
        </w:rPr>
      </w:pPr>
    </w:p>
    <w:p w14:paraId="70B89752"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Sofija Korac</w:t>
      </w:r>
    </w:p>
    <w:p w14:paraId="74921DD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Human Rights Adviser, U.S. Mission to the UN</w:t>
      </w:r>
    </w:p>
    <w:p w14:paraId="2490E23C" w14:textId="77777777" w:rsidR="0027178D" w:rsidRPr="0027178D" w:rsidRDefault="0027178D" w:rsidP="001819DC">
      <w:pPr>
        <w:pStyle w:val="p1"/>
        <w:rPr>
          <w:rFonts w:ascii="Times New Roman" w:hAnsi="Times New Roman" w:cs="Times New Roman"/>
          <w:b/>
        </w:rPr>
      </w:pPr>
    </w:p>
    <w:p w14:paraId="48BF6FA3" w14:textId="77777777" w:rsidR="00E45889" w:rsidRDefault="00E45889" w:rsidP="001819DC">
      <w:pPr>
        <w:pStyle w:val="p1"/>
        <w:rPr>
          <w:rFonts w:ascii="Times New Roman" w:hAnsi="Times New Roman" w:cs="Times New Roman"/>
          <w:b/>
        </w:rPr>
      </w:pPr>
    </w:p>
    <w:p w14:paraId="732A9DA6" w14:textId="77777777" w:rsidR="00E45889" w:rsidRDefault="00E45889" w:rsidP="001819DC">
      <w:pPr>
        <w:pStyle w:val="p1"/>
        <w:rPr>
          <w:rFonts w:ascii="Times New Roman" w:hAnsi="Times New Roman" w:cs="Times New Roman"/>
          <w:b/>
        </w:rPr>
      </w:pPr>
    </w:p>
    <w:p w14:paraId="6543D2C3"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USAID**</w:t>
      </w:r>
    </w:p>
    <w:p w14:paraId="75F9812A"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Leah Maxson</w:t>
      </w:r>
    </w:p>
    <w:p w14:paraId="7FDD31E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Inclusive Education Advisor </w:t>
      </w:r>
    </w:p>
    <w:p w14:paraId="63D03851" w14:textId="77777777" w:rsidR="0027178D" w:rsidRPr="0027178D" w:rsidRDefault="0027178D" w:rsidP="001819DC">
      <w:pPr>
        <w:pStyle w:val="p1"/>
        <w:rPr>
          <w:rFonts w:ascii="Times New Roman" w:hAnsi="Times New Roman" w:cs="Times New Roman"/>
        </w:rPr>
      </w:pPr>
    </w:p>
    <w:p w14:paraId="460D6DB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Kristen Lentz</w:t>
      </w:r>
    </w:p>
    <w:p w14:paraId="0C35F938" w14:textId="77777777" w:rsidR="0027178D" w:rsidRPr="0027178D" w:rsidRDefault="0027178D" w:rsidP="001819DC">
      <w:r w:rsidRPr="0027178D">
        <w:rPr>
          <w:color w:val="1C1C1C"/>
          <w:shd w:val="clear" w:color="auto" w:fill="FFFFFF"/>
        </w:rPr>
        <w:t>Senior Rehabilitation Advisor</w:t>
      </w:r>
    </w:p>
    <w:p w14:paraId="0DA68BA0" w14:textId="77777777" w:rsidR="0027178D" w:rsidRPr="0027178D" w:rsidRDefault="0027178D" w:rsidP="001819DC">
      <w:pPr>
        <w:pStyle w:val="p1"/>
        <w:rPr>
          <w:rFonts w:ascii="Times New Roman" w:hAnsi="Times New Roman" w:cs="Times New Roman"/>
        </w:rPr>
      </w:pPr>
    </w:p>
    <w:p w14:paraId="49472808"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Michael Allen</w:t>
      </w:r>
    </w:p>
    <w:p w14:paraId="49D7898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Advisor, Assistive Technologies</w:t>
      </w:r>
    </w:p>
    <w:p w14:paraId="6CC30874" w14:textId="77777777" w:rsidR="0027178D" w:rsidRPr="0027178D" w:rsidRDefault="0027178D" w:rsidP="001819DC">
      <w:pPr>
        <w:pStyle w:val="p1"/>
        <w:rPr>
          <w:rFonts w:ascii="Times New Roman" w:hAnsi="Times New Roman" w:cs="Times New Roman"/>
        </w:rPr>
      </w:pPr>
    </w:p>
    <w:p w14:paraId="11284E3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Rebecca Levy</w:t>
      </w:r>
    </w:p>
    <w:p w14:paraId="524E5CF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Acting Division Chief for the Empowerment &amp; Inclusion Division</w:t>
      </w:r>
    </w:p>
    <w:p w14:paraId="23524628" w14:textId="77777777" w:rsidR="0027178D" w:rsidRPr="0027178D" w:rsidRDefault="0027178D" w:rsidP="001819DC">
      <w:pPr>
        <w:pStyle w:val="p1"/>
        <w:rPr>
          <w:rFonts w:ascii="Times New Roman" w:hAnsi="Times New Roman" w:cs="Times New Roman"/>
        </w:rPr>
      </w:pPr>
    </w:p>
    <w:p w14:paraId="265A23C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Diana Acosta</w:t>
      </w:r>
    </w:p>
    <w:p w14:paraId="6B1A77E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Deputy Division Chief Empowerment &amp; Inclusion Division</w:t>
      </w:r>
    </w:p>
    <w:p w14:paraId="7177D6FA" w14:textId="77777777" w:rsidR="0027178D" w:rsidRPr="0027178D" w:rsidRDefault="0027178D" w:rsidP="001819DC">
      <w:pPr>
        <w:pStyle w:val="p1"/>
        <w:rPr>
          <w:rFonts w:ascii="Times New Roman" w:hAnsi="Times New Roman" w:cs="Times New Roman"/>
        </w:rPr>
      </w:pPr>
    </w:p>
    <w:p w14:paraId="1D7F15DB"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Jessica Benton-Cooney</w:t>
      </w:r>
    </w:p>
    <w:p w14:paraId="2F762EBA"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Lead Communications &amp; Outreach Specialist</w:t>
      </w:r>
    </w:p>
    <w:p w14:paraId="63EB69F0" w14:textId="77777777" w:rsidR="0027178D" w:rsidRPr="0027178D" w:rsidRDefault="0027178D" w:rsidP="001819DC">
      <w:pPr>
        <w:pStyle w:val="p1"/>
        <w:rPr>
          <w:rFonts w:ascii="Times New Roman" w:hAnsi="Times New Roman" w:cs="Times New Roman"/>
        </w:rPr>
      </w:pPr>
    </w:p>
    <w:p w14:paraId="594C0A42"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Sarah Gesiriech</w:t>
      </w:r>
    </w:p>
    <w:p w14:paraId="5532594C"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U.S. Government Special Advisor on Children in Adversity</w:t>
      </w:r>
    </w:p>
    <w:p w14:paraId="079891DA" w14:textId="77777777" w:rsidR="0027178D" w:rsidRPr="0027178D" w:rsidRDefault="0027178D" w:rsidP="001819DC">
      <w:pPr>
        <w:pStyle w:val="p1"/>
        <w:rPr>
          <w:rFonts w:ascii="Times New Roman" w:hAnsi="Times New Roman" w:cs="Times New Roman"/>
        </w:rPr>
      </w:pPr>
    </w:p>
    <w:p w14:paraId="0320187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Sandy Jenkins</w:t>
      </w:r>
    </w:p>
    <w:p w14:paraId="0158210C"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Communications Specialist</w:t>
      </w:r>
    </w:p>
    <w:p w14:paraId="2CF86E3A" w14:textId="77777777" w:rsidR="0027178D" w:rsidRPr="0027178D" w:rsidRDefault="0027178D" w:rsidP="001819DC">
      <w:pPr>
        <w:pStyle w:val="p1"/>
        <w:rPr>
          <w:rFonts w:ascii="Times New Roman" w:hAnsi="Times New Roman" w:cs="Times New Roman"/>
        </w:rPr>
      </w:pPr>
    </w:p>
    <w:p w14:paraId="51A97FA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Tim Meisburger</w:t>
      </w:r>
    </w:p>
    <w:p w14:paraId="6E92250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Director, Center of Excellence on Democracy, Human Rights and Governance</w:t>
      </w:r>
    </w:p>
    <w:p w14:paraId="77A293E4" w14:textId="77777777" w:rsidR="0027178D" w:rsidRPr="0027178D" w:rsidRDefault="0027178D" w:rsidP="001819DC">
      <w:pPr>
        <w:pStyle w:val="p1"/>
        <w:rPr>
          <w:rFonts w:ascii="Times New Roman" w:hAnsi="Times New Roman" w:cs="Times New Roman"/>
        </w:rPr>
      </w:pPr>
    </w:p>
    <w:p w14:paraId="33108DD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Cathy Savino</w:t>
      </w:r>
    </w:p>
    <w:p w14:paraId="1D1E15E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Project Director of the Technical Support Contract for the Empowerment and Inclusion Division</w:t>
      </w:r>
    </w:p>
    <w:p w14:paraId="263AD327" w14:textId="77777777" w:rsidR="0027178D" w:rsidRPr="0027178D" w:rsidRDefault="0027178D" w:rsidP="001819DC">
      <w:pPr>
        <w:pStyle w:val="p1"/>
        <w:rPr>
          <w:rFonts w:ascii="Times New Roman" w:hAnsi="Times New Roman" w:cs="Times New Roman"/>
        </w:rPr>
      </w:pPr>
    </w:p>
    <w:p w14:paraId="39C3344B"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Katherine Guernsey</w:t>
      </w:r>
    </w:p>
    <w:p w14:paraId="2F6D2DAF" w14:textId="77777777" w:rsidR="009E78A4" w:rsidRPr="007848EB" w:rsidRDefault="009E78A4" w:rsidP="009E78A4">
      <w:pPr>
        <w:pStyle w:val="p1"/>
        <w:rPr>
          <w:rFonts w:ascii="Times New Roman" w:hAnsi="Times New Roman" w:cs="Times New Roman"/>
        </w:rPr>
      </w:pPr>
      <w:r w:rsidRPr="007848EB">
        <w:rPr>
          <w:rFonts w:ascii="Times New Roman" w:hAnsi="Times New Roman" w:cs="Times New Roman"/>
        </w:rPr>
        <w:t>Disability Rights Coordinator</w:t>
      </w:r>
    </w:p>
    <w:p w14:paraId="48A33B05" w14:textId="77777777" w:rsidR="0027178D" w:rsidRPr="0027178D" w:rsidRDefault="0027178D" w:rsidP="001819DC">
      <w:pPr>
        <w:pStyle w:val="p1"/>
        <w:rPr>
          <w:rFonts w:ascii="Times New Roman" w:hAnsi="Times New Roman" w:cs="Times New Roman"/>
        </w:rPr>
      </w:pPr>
    </w:p>
    <w:p w14:paraId="391C0549"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Joshua Josa</w:t>
      </w:r>
    </w:p>
    <w:p w14:paraId="03038C87"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Disability Inclusive Education Specialist</w:t>
      </w:r>
    </w:p>
    <w:p w14:paraId="488A8DC2" w14:textId="77777777" w:rsidR="0027178D" w:rsidRPr="0027178D" w:rsidRDefault="0027178D" w:rsidP="001819DC">
      <w:pPr>
        <w:rPr>
          <w:rFonts w:eastAsia="Calibri"/>
        </w:rPr>
      </w:pPr>
    </w:p>
    <w:p w14:paraId="066D3342" w14:textId="77777777" w:rsidR="0027178D" w:rsidRPr="0027178D" w:rsidRDefault="0027178D" w:rsidP="001819DC">
      <w:pPr>
        <w:rPr>
          <w:rFonts w:eastAsia="Calibri"/>
        </w:rPr>
      </w:pPr>
      <w:r w:rsidRPr="0027178D">
        <w:rPr>
          <w:rFonts w:eastAsia="Calibri"/>
        </w:rPr>
        <w:t>Anthony Bloome</w:t>
      </w:r>
    </w:p>
    <w:p w14:paraId="26540E0B" w14:textId="77777777" w:rsidR="0027178D" w:rsidRPr="0027178D" w:rsidRDefault="0027178D" w:rsidP="001819DC">
      <w:pPr>
        <w:rPr>
          <w:rFonts w:eastAsia="Calibri"/>
        </w:rPr>
      </w:pPr>
      <w:r w:rsidRPr="0027178D">
        <w:rPr>
          <w:rFonts w:eastAsia="Calibri"/>
        </w:rPr>
        <w:t>Senior Education Advisor</w:t>
      </w:r>
    </w:p>
    <w:p w14:paraId="2EAB83E6" w14:textId="77777777" w:rsidR="0027178D" w:rsidRPr="0027178D" w:rsidRDefault="0027178D" w:rsidP="001819DC">
      <w:pPr>
        <w:rPr>
          <w:rFonts w:eastAsia="Calibri"/>
          <w:b/>
        </w:rPr>
      </w:pPr>
      <w:r w:rsidRPr="0027178D">
        <w:rPr>
          <w:rFonts w:eastAsia="Calibri"/>
          <w:b/>
        </w:rPr>
        <w:lastRenderedPageBreak/>
        <w:t>Judith Heumann LLC</w:t>
      </w:r>
    </w:p>
    <w:p w14:paraId="04EFD777" w14:textId="77777777" w:rsidR="0027178D" w:rsidRPr="0027178D" w:rsidRDefault="0027178D" w:rsidP="001819DC">
      <w:pPr>
        <w:rPr>
          <w:rFonts w:eastAsia="Calibri"/>
        </w:rPr>
      </w:pPr>
      <w:r w:rsidRPr="0027178D">
        <w:rPr>
          <w:rFonts w:eastAsia="Calibri"/>
        </w:rPr>
        <w:t>Judith Heumann</w:t>
      </w:r>
    </w:p>
    <w:p w14:paraId="0029B099" w14:textId="77777777" w:rsidR="0027178D" w:rsidRPr="0027178D" w:rsidRDefault="0027178D" w:rsidP="001819DC">
      <w:pPr>
        <w:rPr>
          <w:rFonts w:eastAsia="Calibri"/>
        </w:rPr>
      </w:pPr>
      <w:r w:rsidRPr="0027178D">
        <w:rPr>
          <w:rFonts w:eastAsia="Calibri"/>
        </w:rPr>
        <w:t>President</w:t>
      </w:r>
    </w:p>
    <w:p w14:paraId="5A68922E" w14:textId="77777777" w:rsidR="0027178D" w:rsidRPr="0027178D" w:rsidRDefault="0027178D" w:rsidP="001819DC">
      <w:pPr>
        <w:rPr>
          <w:rFonts w:eastAsia="Calibri"/>
          <w:b/>
        </w:rPr>
      </w:pPr>
    </w:p>
    <w:p w14:paraId="78BCDC2E" w14:textId="77777777" w:rsidR="0027178D" w:rsidRPr="0027178D" w:rsidRDefault="0027178D" w:rsidP="001819DC">
      <w:pPr>
        <w:rPr>
          <w:rFonts w:eastAsia="Calibri"/>
          <w:b/>
        </w:rPr>
      </w:pPr>
      <w:r w:rsidRPr="0027178D">
        <w:rPr>
          <w:rFonts w:eastAsia="Calibri"/>
          <w:b/>
        </w:rPr>
        <w:t>International and Ibero-American Foundation for Administration and Public Policies (FIAPP)</w:t>
      </w:r>
    </w:p>
    <w:p w14:paraId="0057C767" w14:textId="77777777" w:rsidR="0027178D" w:rsidRPr="0027178D" w:rsidRDefault="0027178D" w:rsidP="001819DC">
      <w:pPr>
        <w:rPr>
          <w:rFonts w:eastAsia="Calibri"/>
        </w:rPr>
      </w:pPr>
      <w:r w:rsidRPr="0027178D">
        <w:rPr>
          <w:rFonts w:eastAsia="Calibri"/>
        </w:rPr>
        <w:t>Graciela Izquier Hernández</w:t>
      </w:r>
    </w:p>
    <w:p w14:paraId="4289631B" w14:textId="77777777" w:rsidR="0027178D" w:rsidRPr="0027178D" w:rsidRDefault="0027178D" w:rsidP="001819DC">
      <w:pPr>
        <w:rPr>
          <w:rFonts w:eastAsia="Calibri"/>
        </w:rPr>
      </w:pPr>
      <w:r w:rsidRPr="0027178D">
        <w:rPr>
          <w:rFonts w:eastAsia="Calibri"/>
        </w:rPr>
        <w:t>Project Officer</w:t>
      </w:r>
    </w:p>
    <w:p w14:paraId="2BABCE7D" w14:textId="77777777" w:rsidR="0027178D" w:rsidRPr="0027178D" w:rsidRDefault="0027178D" w:rsidP="001819DC">
      <w:pPr>
        <w:rPr>
          <w:rFonts w:eastAsia="Calibri"/>
        </w:rPr>
      </w:pPr>
    </w:p>
    <w:p w14:paraId="791D64CD" w14:textId="77777777" w:rsidR="0027178D" w:rsidRPr="0027178D" w:rsidRDefault="0027178D" w:rsidP="001819DC">
      <w:pPr>
        <w:rPr>
          <w:rFonts w:eastAsia="Calibri"/>
        </w:rPr>
      </w:pPr>
      <w:r w:rsidRPr="0027178D">
        <w:rPr>
          <w:rFonts w:eastAsia="Calibri"/>
        </w:rPr>
        <w:t>Federico Martire</w:t>
      </w:r>
      <w:r w:rsidRPr="0027178D">
        <w:rPr>
          <w:rFonts w:eastAsia="Calibri"/>
        </w:rPr>
        <w:tab/>
      </w:r>
    </w:p>
    <w:p w14:paraId="77B1130A" w14:textId="77777777" w:rsidR="0027178D" w:rsidRPr="0027178D" w:rsidRDefault="0027178D" w:rsidP="001819DC">
      <w:pPr>
        <w:rPr>
          <w:rFonts w:eastAsia="Calibri"/>
        </w:rPr>
      </w:pPr>
      <w:r w:rsidRPr="0027178D">
        <w:rPr>
          <w:rFonts w:eastAsia="Calibri"/>
        </w:rPr>
        <w:t>Director, Bridging the Gap</w:t>
      </w:r>
    </w:p>
    <w:p w14:paraId="5F346F86" w14:textId="77777777" w:rsidR="0027178D" w:rsidRPr="0027178D" w:rsidRDefault="0027178D" w:rsidP="001819DC">
      <w:pPr>
        <w:rPr>
          <w:rFonts w:eastAsia="Calibri"/>
          <w:b/>
        </w:rPr>
      </w:pPr>
    </w:p>
    <w:p w14:paraId="79A7627C" w14:textId="77777777" w:rsidR="0027178D" w:rsidRPr="0027178D" w:rsidRDefault="0027178D" w:rsidP="001819DC">
      <w:pPr>
        <w:rPr>
          <w:rFonts w:eastAsia="Calibri"/>
          <w:b/>
        </w:rPr>
      </w:pPr>
      <w:r w:rsidRPr="0027178D">
        <w:rPr>
          <w:rFonts w:eastAsia="Calibri"/>
          <w:b/>
        </w:rPr>
        <w:t>International Disability Alliance**</w:t>
      </w:r>
    </w:p>
    <w:p w14:paraId="257A2416" w14:textId="77777777" w:rsidR="0027178D" w:rsidRPr="0027178D" w:rsidRDefault="0027178D" w:rsidP="001819DC">
      <w:pPr>
        <w:rPr>
          <w:rFonts w:eastAsia="Calibri"/>
          <w:lang w:val="fr-CH"/>
        </w:rPr>
      </w:pPr>
      <w:r w:rsidRPr="0027178D">
        <w:rPr>
          <w:rFonts w:eastAsia="Calibri"/>
          <w:lang w:val="fr-CH"/>
        </w:rPr>
        <w:t>Ana Lucía Arellano</w:t>
      </w:r>
    </w:p>
    <w:p w14:paraId="59C72F57" w14:textId="77777777" w:rsidR="0027178D" w:rsidRPr="0027178D" w:rsidRDefault="0027178D" w:rsidP="001819DC">
      <w:pPr>
        <w:rPr>
          <w:rFonts w:eastAsia="Calibri"/>
          <w:lang w:val="fr-CH"/>
        </w:rPr>
      </w:pPr>
      <w:r w:rsidRPr="0027178D">
        <w:rPr>
          <w:rFonts w:eastAsia="Calibri"/>
          <w:lang w:val="fr-CH"/>
        </w:rPr>
        <w:t>IDA Chair</w:t>
      </w:r>
    </w:p>
    <w:p w14:paraId="49700428" w14:textId="77777777" w:rsidR="0027178D" w:rsidRPr="0027178D" w:rsidRDefault="0027178D" w:rsidP="001819DC">
      <w:pPr>
        <w:rPr>
          <w:rFonts w:eastAsia="Calibri"/>
          <w:lang w:val="fr-CH"/>
        </w:rPr>
      </w:pPr>
    </w:p>
    <w:p w14:paraId="695C4D6B" w14:textId="77777777" w:rsidR="0027178D" w:rsidRPr="0027178D" w:rsidRDefault="0027178D" w:rsidP="001819DC">
      <w:pPr>
        <w:rPr>
          <w:rFonts w:eastAsia="Calibri"/>
          <w:lang w:val="fr-CH"/>
        </w:rPr>
      </w:pPr>
      <w:r w:rsidRPr="0027178D">
        <w:rPr>
          <w:rFonts w:eastAsia="Calibri"/>
          <w:lang w:val="fr-CH"/>
        </w:rPr>
        <w:t>Vladimir Cuk</w:t>
      </w:r>
      <w:r w:rsidRPr="0027178D">
        <w:rPr>
          <w:rFonts w:eastAsia="Calibri"/>
          <w:lang w:val="fr-CH"/>
        </w:rPr>
        <w:tab/>
      </w:r>
    </w:p>
    <w:p w14:paraId="1512E860" w14:textId="77777777" w:rsidR="0027178D" w:rsidRPr="0027178D" w:rsidRDefault="0027178D" w:rsidP="001819DC">
      <w:pPr>
        <w:rPr>
          <w:rFonts w:eastAsia="Calibri"/>
        </w:rPr>
      </w:pPr>
      <w:r w:rsidRPr="0027178D">
        <w:rPr>
          <w:rFonts w:eastAsia="Calibri"/>
        </w:rPr>
        <w:t>Executive Director</w:t>
      </w:r>
    </w:p>
    <w:p w14:paraId="116970F0" w14:textId="77777777" w:rsidR="0027178D" w:rsidRPr="0027178D" w:rsidRDefault="0027178D" w:rsidP="001819DC">
      <w:pPr>
        <w:rPr>
          <w:rFonts w:eastAsia="Calibri"/>
        </w:rPr>
      </w:pPr>
    </w:p>
    <w:p w14:paraId="151E544C" w14:textId="77777777" w:rsidR="0027178D" w:rsidRPr="0027178D" w:rsidRDefault="0027178D" w:rsidP="001819DC">
      <w:pPr>
        <w:rPr>
          <w:rFonts w:eastAsia="Calibri"/>
        </w:rPr>
      </w:pPr>
      <w:r w:rsidRPr="0027178D">
        <w:rPr>
          <w:rFonts w:eastAsia="Calibri"/>
        </w:rPr>
        <w:t>Alejandro Aguilar</w:t>
      </w:r>
      <w:r w:rsidRPr="0027178D">
        <w:rPr>
          <w:rFonts w:eastAsia="Calibri"/>
        </w:rPr>
        <w:tab/>
      </w:r>
    </w:p>
    <w:p w14:paraId="4794A86C" w14:textId="77777777" w:rsidR="0027178D" w:rsidRPr="0027178D" w:rsidRDefault="0027178D" w:rsidP="001819DC">
      <w:pPr>
        <w:rPr>
          <w:rFonts w:eastAsia="Calibri"/>
        </w:rPr>
      </w:pPr>
      <w:r w:rsidRPr="0027178D">
        <w:rPr>
          <w:rFonts w:eastAsia="Calibri"/>
        </w:rPr>
        <w:t>Assistant to Executive Director</w:t>
      </w:r>
    </w:p>
    <w:p w14:paraId="2D0E15A5" w14:textId="77777777" w:rsidR="0027178D" w:rsidRPr="0027178D" w:rsidRDefault="0027178D" w:rsidP="001819DC">
      <w:pPr>
        <w:rPr>
          <w:rFonts w:eastAsia="Calibri"/>
        </w:rPr>
      </w:pPr>
    </w:p>
    <w:p w14:paraId="10612FB0" w14:textId="77777777" w:rsidR="0027178D" w:rsidRPr="0027178D" w:rsidRDefault="0027178D" w:rsidP="001819DC">
      <w:pPr>
        <w:rPr>
          <w:rFonts w:eastAsia="Calibri"/>
          <w:lang w:val="fr-CH"/>
        </w:rPr>
      </w:pPr>
      <w:r w:rsidRPr="0027178D">
        <w:rPr>
          <w:rFonts w:eastAsia="Calibri"/>
          <w:lang w:val="fr-CH"/>
        </w:rPr>
        <w:t xml:space="preserve">Priscille Geiser </w:t>
      </w:r>
    </w:p>
    <w:p w14:paraId="7B6F371E" w14:textId="77777777" w:rsidR="0027178D" w:rsidRPr="0027178D" w:rsidRDefault="0027178D" w:rsidP="001819DC">
      <w:pPr>
        <w:rPr>
          <w:rFonts w:eastAsia="Calibri"/>
          <w:lang w:val="fr-CH"/>
        </w:rPr>
      </w:pPr>
      <w:r w:rsidRPr="0027178D">
        <w:rPr>
          <w:rFonts w:eastAsia="Calibri"/>
          <w:lang w:val="fr-CH"/>
        </w:rPr>
        <w:t>Programme Manager</w:t>
      </w:r>
    </w:p>
    <w:p w14:paraId="74A28556" w14:textId="77777777" w:rsidR="0027178D" w:rsidRPr="0027178D" w:rsidRDefault="0027178D" w:rsidP="001819DC">
      <w:pPr>
        <w:rPr>
          <w:rFonts w:eastAsia="Calibri"/>
          <w:lang w:val="fr-CH"/>
        </w:rPr>
      </w:pPr>
    </w:p>
    <w:p w14:paraId="19E235CC" w14:textId="77777777" w:rsidR="0027178D" w:rsidRPr="0027178D" w:rsidRDefault="0027178D" w:rsidP="001819DC">
      <w:pPr>
        <w:rPr>
          <w:rFonts w:eastAsia="Calibri"/>
          <w:lang w:val="fr-CH"/>
        </w:rPr>
      </w:pPr>
      <w:r w:rsidRPr="0027178D">
        <w:rPr>
          <w:rFonts w:eastAsia="Calibri"/>
          <w:lang w:val="fr-CH"/>
        </w:rPr>
        <w:t>Diane Richler</w:t>
      </w:r>
    </w:p>
    <w:p w14:paraId="163688D6" w14:textId="77777777" w:rsidR="0027178D" w:rsidRPr="0027178D" w:rsidRDefault="0027178D" w:rsidP="001819DC">
      <w:pPr>
        <w:rPr>
          <w:rFonts w:eastAsia="Calibri"/>
        </w:rPr>
      </w:pPr>
      <w:r w:rsidRPr="0027178D">
        <w:rPr>
          <w:rFonts w:eastAsia="Calibri"/>
        </w:rPr>
        <w:t>GLAD Inclusive Education Working Group Co-chair</w:t>
      </w:r>
    </w:p>
    <w:p w14:paraId="452C3649" w14:textId="77777777" w:rsidR="0027178D" w:rsidRPr="0027178D" w:rsidRDefault="0027178D" w:rsidP="001819DC">
      <w:pPr>
        <w:rPr>
          <w:rFonts w:eastAsia="Calibri"/>
        </w:rPr>
      </w:pPr>
    </w:p>
    <w:p w14:paraId="4C2B5F5E" w14:textId="77777777" w:rsidR="0027178D" w:rsidRPr="0027178D" w:rsidRDefault="0027178D" w:rsidP="001819DC">
      <w:pPr>
        <w:rPr>
          <w:rFonts w:eastAsia="Calibri"/>
        </w:rPr>
      </w:pPr>
      <w:r w:rsidRPr="0027178D">
        <w:rPr>
          <w:rFonts w:eastAsia="Calibri"/>
        </w:rPr>
        <w:t>Yannis Vardakastanis</w:t>
      </w:r>
    </w:p>
    <w:p w14:paraId="36F6729D" w14:textId="77777777" w:rsidR="0027178D" w:rsidRPr="0027178D" w:rsidRDefault="0027178D" w:rsidP="001819DC">
      <w:pPr>
        <w:rPr>
          <w:rFonts w:eastAsia="Calibri"/>
        </w:rPr>
      </w:pPr>
      <w:r w:rsidRPr="0027178D">
        <w:rPr>
          <w:rFonts w:eastAsia="Calibri"/>
        </w:rPr>
        <w:t>IDA Bard Member</w:t>
      </w:r>
    </w:p>
    <w:p w14:paraId="2797C63B" w14:textId="77777777" w:rsidR="0027178D" w:rsidRPr="0027178D" w:rsidRDefault="0027178D" w:rsidP="001819DC">
      <w:pPr>
        <w:rPr>
          <w:rFonts w:eastAsia="Calibri"/>
        </w:rPr>
      </w:pPr>
    </w:p>
    <w:p w14:paraId="049C8D12" w14:textId="77777777" w:rsidR="0027178D" w:rsidRPr="0027178D" w:rsidRDefault="0027178D" w:rsidP="001819DC">
      <w:pPr>
        <w:rPr>
          <w:rFonts w:eastAsia="Calibri"/>
        </w:rPr>
      </w:pPr>
      <w:r w:rsidRPr="0027178D">
        <w:rPr>
          <w:rFonts w:eastAsia="Calibri"/>
        </w:rPr>
        <w:t>Idriss Maïga</w:t>
      </w:r>
    </w:p>
    <w:p w14:paraId="04DC9188" w14:textId="77777777" w:rsidR="0027178D" w:rsidRPr="0027178D" w:rsidRDefault="0027178D" w:rsidP="001819DC">
      <w:pPr>
        <w:rPr>
          <w:rFonts w:eastAsia="Calibri"/>
        </w:rPr>
      </w:pPr>
      <w:r w:rsidRPr="0027178D">
        <w:rPr>
          <w:rFonts w:eastAsia="Calibri"/>
        </w:rPr>
        <w:t>IDA Board Member</w:t>
      </w:r>
    </w:p>
    <w:p w14:paraId="1CC7C568" w14:textId="77777777" w:rsidR="0027178D" w:rsidRPr="0027178D" w:rsidRDefault="0027178D" w:rsidP="001819DC">
      <w:pPr>
        <w:rPr>
          <w:rFonts w:eastAsia="Calibri"/>
          <w:b/>
        </w:rPr>
      </w:pPr>
    </w:p>
    <w:p w14:paraId="36ECE6B2" w14:textId="77777777" w:rsidR="0027178D" w:rsidRPr="0027178D" w:rsidRDefault="0027178D" w:rsidP="001819DC">
      <w:pPr>
        <w:rPr>
          <w:rFonts w:eastAsia="Calibri"/>
        </w:rPr>
      </w:pPr>
      <w:r w:rsidRPr="0027178D">
        <w:rPr>
          <w:rFonts w:eastAsia="Calibri"/>
        </w:rPr>
        <w:t>Sue Swenson</w:t>
      </w:r>
    </w:p>
    <w:p w14:paraId="395B122E" w14:textId="77777777" w:rsidR="0027178D" w:rsidRPr="0027178D" w:rsidRDefault="0027178D" w:rsidP="001819DC">
      <w:pPr>
        <w:rPr>
          <w:rFonts w:eastAsia="Calibri"/>
        </w:rPr>
      </w:pPr>
      <w:r w:rsidRPr="0027178D">
        <w:rPr>
          <w:rFonts w:eastAsia="Calibri"/>
        </w:rPr>
        <w:t>IDA Board Member</w:t>
      </w:r>
    </w:p>
    <w:p w14:paraId="75D54E8B" w14:textId="77777777" w:rsidR="0027178D" w:rsidRPr="0027178D" w:rsidRDefault="0027178D" w:rsidP="001819DC">
      <w:pPr>
        <w:rPr>
          <w:rFonts w:eastAsia="Calibri"/>
        </w:rPr>
      </w:pPr>
    </w:p>
    <w:p w14:paraId="1333108D" w14:textId="77777777" w:rsidR="0027178D" w:rsidRPr="0027178D" w:rsidRDefault="0027178D" w:rsidP="001819DC">
      <w:pPr>
        <w:rPr>
          <w:rFonts w:eastAsia="Calibri"/>
        </w:rPr>
      </w:pPr>
      <w:r w:rsidRPr="0027178D">
        <w:rPr>
          <w:rFonts w:eastAsia="Calibri"/>
        </w:rPr>
        <w:t>Jahan Taganova</w:t>
      </w:r>
    </w:p>
    <w:p w14:paraId="2295661D" w14:textId="44EED68D" w:rsidR="0027178D" w:rsidRPr="00482D02" w:rsidRDefault="0027178D" w:rsidP="001819DC">
      <w:pPr>
        <w:rPr>
          <w:rFonts w:eastAsia="Calibri"/>
          <w:lang w:val="fr-CH"/>
        </w:rPr>
      </w:pPr>
      <w:r w:rsidRPr="00482D02">
        <w:rPr>
          <w:rFonts w:eastAsia="Calibri"/>
          <w:lang w:val="fr-CH"/>
        </w:rPr>
        <w:t>Logistics assistant</w:t>
      </w:r>
    </w:p>
    <w:p w14:paraId="587B3476" w14:textId="77777777" w:rsidR="0027178D" w:rsidRPr="00482D02" w:rsidRDefault="0027178D" w:rsidP="001819DC">
      <w:pPr>
        <w:rPr>
          <w:rFonts w:eastAsia="Calibri"/>
          <w:b/>
          <w:lang w:val="fr-CH"/>
        </w:rPr>
      </w:pPr>
    </w:p>
    <w:p w14:paraId="0998691D" w14:textId="5F381B4E" w:rsidR="0027178D" w:rsidRPr="00482D02" w:rsidRDefault="0027178D" w:rsidP="001819DC">
      <w:pPr>
        <w:rPr>
          <w:rFonts w:eastAsia="Calibri"/>
          <w:b/>
          <w:lang w:val="fr-CH"/>
        </w:rPr>
      </w:pPr>
      <w:r w:rsidRPr="00482D02">
        <w:rPr>
          <w:rFonts w:eastAsia="Calibri"/>
          <w:b/>
          <w:lang w:val="fr-CH"/>
        </w:rPr>
        <w:t>International Labour Organisation*</w:t>
      </w:r>
    </w:p>
    <w:p w14:paraId="370533A2" w14:textId="77777777" w:rsidR="0027178D" w:rsidRPr="0027178D" w:rsidRDefault="0027178D" w:rsidP="001819DC">
      <w:pPr>
        <w:rPr>
          <w:rFonts w:eastAsia="Calibri"/>
        </w:rPr>
      </w:pPr>
      <w:r w:rsidRPr="0027178D">
        <w:rPr>
          <w:rFonts w:eastAsia="Calibri"/>
        </w:rPr>
        <w:t>Stefan Tromel</w:t>
      </w:r>
    </w:p>
    <w:p w14:paraId="5D9AAD3C" w14:textId="77777777" w:rsidR="0027178D" w:rsidRPr="0027178D" w:rsidRDefault="0027178D" w:rsidP="001819DC">
      <w:pPr>
        <w:rPr>
          <w:rFonts w:eastAsia="Calibri"/>
        </w:rPr>
      </w:pPr>
      <w:r w:rsidRPr="0027178D">
        <w:rPr>
          <w:rFonts w:eastAsia="Calibri"/>
        </w:rPr>
        <w:t>Senior Disability Specialist</w:t>
      </w:r>
    </w:p>
    <w:p w14:paraId="11F4B968" w14:textId="77777777" w:rsidR="0027178D" w:rsidRPr="0027178D" w:rsidRDefault="0027178D" w:rsidP="001819DC">
      <w:pPr>
        <w:rPr>
          <w:rFonts w:eastAsia="Calibri"/>
          <w:b/>
        </w:rPr>
      </w:pPr>
    </w:p>
    <w:p w14:paraId="74797FC1" w14:textId="77777777" w:rsidR="0027178D" w:rsidRPr="0027178D" w:rsidRDefault="0027178D" w:rsidP="001819DC">
      <w:pPr>
        <w:rPr>
          <w:rFonts w:eastAsia="Calibri"/>
          <w:b/>
        </w:rPr>
      </w:pPr>
      <w:r w:rsidRPr="0027178D">
        <w:rPr>
          <w:rFonts w:eastAsia="Calibri"/>
          <w:b/>
        </w:rPr>
        <w:t>International Disability and Development Consortium (Advisor)**</w:t>
      </w:r>
    </w:p>
    <w:p w14:paraId="7426F90F" w14:textId="77777777" w:rsidR="0027178D" w:rsidRPr="0027178D" w:rsidRDefault="0027178D" w:rsidP="001819DC">
      <w:pPr>
        <w:rPr>
          <w:rFonts w:eastAsia="Calibri"/>
        </w:rPr>
      </w:pPr>
      <w:r w:rsidRPr="0027178D">
        <w:rPr>
          <w:rFonts w:eastAsia="Calibri"/>
        </w:rPr>
        <w:t>Dominic Haslam</w:t>
      </w:r>
      <w:r w:rsidRPr="0027178D">
        <w:rPr>
          <w:rFonts w:eastAsia="Calibri"/>
        </w:rPr>
        <w:tab/>
      </w:r>
    </w:p>
    <w:p w14:paraId="162DAEA9" w14:textId="77777777" w:rsidR="0027178D" w:rsidRPr="0027178D" w:rsidRDefault="0027178D" w:rsidP="001819DC">
      <w:pPr>
        <w:rPr>
          <w:rFonts w:eastAsia="Calibri"/>
        </w:rPr>
      </w:pPr>
      <w:r w:rsidRPr="0027178D">
        <w:rPr>
          <w:rFonts w:eastAsia="Calibri"/>
        </w:rPr>
        <w:t>Chair</w:t>
      </w:r>
    </w:p>
    <w:p w14:paraId="719246C2" w14:textId="77777777" w:rsidR="0027178D" w:rsidRPr="0027178D" w:rsidRDefault="0027178D" w:rsidP="001819DC">
      <w:pPr>
        <w:rPr>
          <w:rFonts w:eastAsia="Calibri"/>
        </w:rPr>
      </w:pPr>
    </w:p>
    <w:p w14:paraId="13B1779E" w14:textId="77777777" w:rsidR="0027178D" w:rsidRPr="0027178D" w:rsidRDefault="0027178D" w:rsidP="001819DC">
      <w:pPr>
        <w:rPr>
          <w:rFonts w:eastAsia="Calibri"/>
        </w:rPr>
      </w:pPr>
      <w:r w:rsidRPr="0027178D">
        <w:rPr>
          <w:rFonts w:eastAsia="Calibri"/>
        </w:rPr>
        <w:t>Mette Müller Kristensen</w:t>
      </w:r>
    </w:p>
    <w:p w14:paraId="1A4694AF" w14:textId="77777777" w:rsidR="0027178D" w:rsidRPr="0027178D" w:rsidRDefault="0027178D" w:rsidP="001819DC">
      <w:pPr>
        <w:rPr>
          <w:rFonts w:eastAsia="Calibri"/>
        </w:rPr>
      </w:pPr>
      <w:r w:rsidRPr="0027178D">
        <w:rPr>
          <w:rFonts w:eastAsia="Calibri"/>
        </w:rPr>
        <w:t>IDDC Vice-Chair and DPO</w:t>
      </w:r>
    </w:p>
    <w:p w14:paraId="20C2BE77" w14:textId="77777777" w:rsidR="0027178D" w:rsidRPr="0027178D" w:rsidRDefault="0027178D" w:rsidP="001819DC">
      <w:pPr>
        <w:rPr>
          <w:rFonts w:eastAsia="Calibri"/>
        </w:rPr>
      </w:pPr>
    </w:p>
    <w:p w14:paraId="6A119A3E" w14:textId="77777777" w:rsidR="0027178D" w:rsidRPr="0027178D" w:rsidRDefault="0027178D" w:rsidP="001819DC">
      <w:pPr>
        <w:rPr>
          <w:rFonts w:eastAsia="Calibri"/>
        </w:rPr>
      </w:pPr>
      <w:r w:rsidRPr="0027178D">
        <w:rPr>
          <w:rFonts w:eastAsia="Calibri"/>
        </w:rPr>
        <w:t>Julia McGeown</w:t>
      </w:r>
    </w:p>
    <w:p w14:paraId="40573383" w14:textId="77777777" w:rsidR="0027178D" w:rsidRPr="0027178D" w:rsidRDefault="0027178D" w:rsidP="001819DC">
      <w:pPr>
        <w:rPr>
          <w:rFonts w:eastAsia="Calibri"/>
        </w:rPr>
      </w:pPr>
      <w:r w:rsidRPr="0027178D">
        <w:rPr>
          <w:rFonts w:eastAsia="Calibri"/>
        </w:rPr>
        <w:t>IDDC Inclusive Education Working Group</w:t>
      </w:r>
    </w:p>
    <w:p w14:paraId="6C5FED26" w14:textId="77777777" w:rsidR="0027178D" w:rsidRPr="0027178D" w:rsidRDefault="0027178D" w:rsidP="001819DC">
      <w:pPr>
        <w:rPr>
          <w:rFonts w:eastAsia="Calibri"/>
        </w:rPr>
      </w:pPr>
    </w:p>
    <w:p w14:paraId="3719AC5D" w14:textId="77777777" w:rsidR="0027178D" w:rsidRPr="0027178D" w:rsidRDefault="0027178D" w:rsidP="001819DC">
      <w:pPr>
        <w:rPr>
          <w:rFonts w:eastAsia="Calibri"/>
        </w:rPr>
      </w:pPr>
      <w:r w:rsidRPr="0027178D">
        <w:rPr>
          <w:rFonts w:eastAsia="Calibri"/>
        </w:rPr>
        <w:t>Elizabeth Lockwood</w:t>
      </w:r>
    </w:p>
    <w:p w14:paraId="6EF63271" w14:textId="77777777" w:rsidR="0027178D" w:rsidRPr="0027178D" w:rsidRDefault="0027178D" w:rsidP="001819DC">
      <w:pPr>
        <w:rPr>
          <w:rFonts w:eastAsia="Calibri"/>
        </w:rPr>
      </w:pPr>
      <w:r w:rsidRPr="0027178D">
        <w:rPr>
          <w:rFonts w:eastAsia="Calibri"/>
        </w:rPr>
        <w:t>IDDC UN Task Group</w:t>
      </w:r>
    </w:p>
    <w:p w14:paraId="75F9FDE7" w14:textId="77777777" w:rsidR="0027178D" w:rsidRPr="0027178D" w:rsidRDefault="0027178D" w:rsidP="001819DC">
      <w:pPr>
        <w:rPr>
          <w:rFonts w:eastAsia="Calibri"/>
        </w:rPr>
      </w:pPr>
    </w:p>
    <w:p w14:paraId="128E73A4" w14:textId="77777777" w:rsidR="0027178D" w:rsidRPr="0027178D" w:rsidRDefault="0027178D" w:rsidP="001819DC">
      <w:pPr>
        <w:rPr>
          <w:rFonts w:eastAsia="Calibri"/>
        </w:rPr>
      </w:pPr>
      <w:r w:rsidRPr="0027178D">
        <w:rPr>
          <w:rFonts w:eastAsia="Calibri"/>
        </w:rPr>
        <w:t>Ruby Holmes</w:t>
      </w:r>
    </w:p>
    <w:p w14:paraId="7DF723A1" w14:textId="77777777" w:rsidR="0027178D" w:rsidRPr="0027178D" w:rsidRDefault="0027178D" w:rsidP="001819DC">
      <w:pPr>
        <w:rPr>
          <w:rFonts w:eastAsia="Calibri"/>
        </w:rPr>
      </w:pPr>
      <w:r w:rsidRPr="0027178D">
        <w:rPr>
          <w:rFonts w:eastAsia="Calibri"/>
        </w:rPr>
        <w:t>IDDC DPO engagement Task Group</w:t>
      </w:r>
    </w:p>
    <w:p w14:paraId="0D1EDB84" w14:textId="77777777" w:rsidR="0027178D" w:rsidRPr="0027178D" w:rsidRDefault="0027178D" w:rsidP="001819DC">
      <w:pPr>
        <w:rPr>
          <w:rFonts w:eastAsia="Calibri"/>
        </w:rPr>
      </w:pPr>
    </w:p>
    <w:p w14:paraId="73D80C86" w14:textId="77777777" w:rsidR="0027178D" w:rsidRPr="0027178D" w:rsidRDefault="0027178D" w:rsidP="001819DC">
      <w:pPr>
        <w:rPr>
          <w:rFonts w:eastAsia="Calibri"/>
          <w:b/>
        </w:rPr>
      </w:pPr>
      <w:r w:rsidRPr="0027178D">
        <w:rPr>
          <w:rFonts w:eastAsia="Calibri"/>
          <w:b/>
        </w:rPr>
        <w:t>Japan international cooperation agency**</w:t>
      </w:r>
    </w:p>
    <w:p w14:paraId="42656C03" w14:textId="77777777" w:rsidR="0027178D" w:rsidRPr="0027178D" w:rsidRDefault="0027178D" w:rsidP="001819DC">
      <w:pPr>
        <w:rPr>
          <w:rFonts w:eastAsia="Calibri"/>
        </w:rPr>
      </w:pPr>
      <w:r w:rsidRPr="0027178D">
        <w:rPr>
          <w:rFonts w:eastAsia="Calibri"/>
        </w:rPr>
        <w:t>Kenji Kuno</w:t>
      </w:r>
    </w:p>
    <w:p w14:paraId="47ED8854" w14:textId="77777777" w:rsidR="0027178D" w:rsidRPr="0027178D" w:rsidRDefault="0027178D" w:rsidP="001819DC">
      <w:pPr>
        <w:rPr>
          <w:rFonts w:eastAsia="Calibri"/>
        </w:rPr>
      </w:pPr>
      <w:r w:rsidRPr="0027178D">
        <w:rPr>
          <w:rFonts w:eastAsia="Calibri"/>
        </w:rPr>
        <w:t xml:space="preserve">Senior Advisor </w:t>
      </w:r>
    </w:p>
    <w:p w14:paraId="7E93E52A" w14:textId="77777777" w:rsidR="0027178D" w:rsidRPr="0027178D" w:rsidRDefault="0027178D" w:rsidP="001819DC">
      <w:pPr>
        <w:rPr>
          <w:rFonts w:eastAsia="Calibri"/>
        </w:rPr>
      </w:pPr>
    </w:p>
    <w:p w14:paraId="24C3D4C5" w14:textId="77777777" w:rsidR="00676B36" w:rsidRPr="0027178D" w:rsidRDefault="00676B36" w:rsidP="00676B36">
      <w:pPr>
        <w:rPr>
          <w:rFonts w:eastAsia="Calibri"/>
        </w:rPr>
      </w:pPr>
      <w:r w:rsidRPr="0027178D">
        <w:rPr>
          <w:rFonts w:eastAsia="Calibri"/>
        </w:rPr>
        <w:t>To</w:t>
      </w:r>
      <w:r>
        <w:rPr>
          <w:rFonts w:eastAsia="Calibri"/>
        </w:rPr>
        <w:t>m</w:t>
      </w:r>
      <w:r w:rsidRPr="0027178D">
        <w:rPr>
          <w:rFonts w:eastAsia="Calibri"/>
        </w:rPr>
        <w:t>omi Saiki</w:t>
      </w:r>
    </w:p>
    <w:p w14:paraId="3A9256B4" w14:textId="4470FBF9" w:rsidR="0027178D" w:rsidRPr="0027178D" w:rsidRDefault="00676B36" w:rsidP="001819DC">
      <w:pPr>
        <w:rPr>
          <w:rFonts w:eastAsia="Calibri"/>
        </w:rPr>
      </w:pPr>
      <w:r w:rsidRPr="0027178D">
        <w:rPr>
          <w:rFonts w:eastAsia="Calibri"/>
        </w:rPr>
        <w:t>Representative, JICA Washington Office</w:t>
      </w:r>
    </w:p>
    <w:p w14:paraId="50D14AEA" w14:textId="77777777" w:rsidR="0027178D" w:rsidRPr="0027178D" w:rsidRDefault="0027178D" w:rsidP="001819DC">
      <w:pPr>
        <w:rPr>
          <w:rFonts w:eastAsia="Calibri"/>
        </w:rPr>
      </w:pPr>
    </w:p>
    <w:p w14:paraId="0833C6A2" w14:textId="77777777" w:rsidR="0027178D" w:rsidRPr="004E7ACF" w:rsidRDefault="0027178D" w:rsidP="001819DC">
      <w:pPr>
        <w:rPr>
          <w:rFonts w:eastAsia="Calibri"/>
          <w:b/>
        </w:rPr>
      </w:pPr>
      <w:r w:rsidRPr="004E7ACF">
        <w:rPr>
          <w:rFonts w:eastAsia="Calibri"/>
          <w:b/>
        </w:rPr>
        <w:t xml:space="preserve">International Organisation on Migration - IOM </w:t>
      </w:r>
    </w:p>
    <w:p w14:paraId="4557DD3D" w14:textId="77777777" w:rsidR="0027178D" w:rsidRPr="0027178D" w:rsidRDefault="0027178D" w:rsidP="001819DC">
      <w:pPr>
        <w:rPr>
          <w:rFonts w:eastAsia="Calibri"/>
        </w:rPr>
      </w:pPr>
      <w:r w:rsidRPr="0027178D">
        <w:rPr>
          <w:rFonts w:eastAsia="Calibri"/>
        </w:rPr>
        <w:t>Luca Dall’Oglio</w:t>
      </w:r>
    </w:p>
    <w:p w14:paraId="56CF4354" w14:textId="77777777" w:rsidR="0027178D" w:rsidRPr="0027178D" w:rsidRDefault="0027178D" w:rsidP="001819DC">
      <w:pPr>
        <w:rPr>
          <w:rFonts w:eastAsia="Calibri"/>
        </w:rPr>
      </w:pPr>
      <w:r w:rsidRPr="0027178D">
        <w:rPr>
          <w:rFonts w:eastAsia="Calibri"/>
        </w:rPr>
        <w:t>Chief of Mission, Washington, D.C.</w:t>
      </w:r>
    </w:p>
    <w:p w14:paraId="6856C302" w14:textId="77777777" w:rsidR="0027178D" w:rsidRPr="0027178D" w:rsidRDefault="0027178D" w:rsidP="001819DC">
      <w:pPr>
        <w:rPr>
          <w:rFonts w:eastAsia="Calibri"/>
          <w:b/>
        </w:rPr>
      </w:pPr>
    </w:p>
    <w:p w14:paraId="6384073B" w14:textId="77777777" w:rsidR="0027178D" w:rsidRPr="0027178D" w:rsidRDefault="0027178D" w:rsidP="001819DC">
      <w:pPr>
        <w:rPr>
          <w:rFonts w:eastAsia="Calibri"/>
          <w:b/>
        </w:rPr>
      </w:pPr>
      <w:r w:rsidRPr="0027178D">
        <w:rPr>
          <w:rFonts w:eastAsia="Calibri"/>
          <w:b/>
        </w:rPr>
        <w:t>Office of the High Commissioner for Human Rights*</w:t>
      </w:r>
    </w:p>
    <w:p w14:paraId="5B1644AA" w14:textId="77777777" w:rsidR="0027178D" w:rsidRPr="0027178D" w:rsidRDefault="0027178D" w:rsidP="001819DC">
      <w:pPr>
        <w:rPr>
          <w:rFonts w:eastAsia="Calibri"/>
        </w:rPr>
      </w:pPr>
      <w:r w:rsidRPr="0027178D">
        <w:rPr>
          <w:rFonts w:eastAsia="Calibri"/>
        </w:rPr>
        <w:t xml:space="preserve">Arnesen Therese </w:t>
      </w:r>
    </w:p>
    <w:p w14:paraId="00550C9F" w14:textId="77777777" w:rsidR="0027178D" w:rsidRPr="0027178D" w:rsidRDefault="0027178D" w:rsidP="001819DC">
      <w:pPr>
        <w:rPr>
          <w:rFonts w:eastAsia="Calibri"/>
        </w:rPr>
      </w:pPr>
      <w:r w:rsidRPr="0027178D">
        <w:rPr>
          <w:rFonts w:eastAsia="Calibri"/>
        </w:rPr>
        <w:t>Human Rights Officer, Climate Change and Environment</w:t>
      </w:r>
    </w:p>
    <w:p w14:paraId="59D1E196" w14:textId="77777777" w:rsidR="0027178D" w:rsidRPr="0027178D" w:rsidRDefault="0027178D" w:rsidP="001819DC">
      <w:pPr>
        <w:rPr>
          <w:rFonts w:eastAsia="Calibri"/>
        </w:rPr>
      </w:pPr>
    </w:p>
    <w:p w14:paraId="63C82FAD" w14:textId="77777777" w:rsidR="0027178D" w:rsidRPr="0027178D" w:rsidRDefault="0027178D" w:rsidP="001819DC">
      <w:pPr>
        <w:rPr>
          <w:rFonts w:eastAsia="Calibri"/>
          <w:b/>
        </w:rPr>
      </w:pPr>
      <w:r w:rsidRPr="0027178D">
        <w:rPr>
          <w:rFonts w:eastAsia="Calibri"/>
          <w:b/>
        </w:rPr>
        <w:t>Open Society Foundation**</w:t>
      </w:r>
    </w:p>
    <w:p w14:paraId="11D9F590" w14:textId="77777777" w:rsidR="0027178D" w:rsidRPr="0027178D" w:rsidRDefault="0027178D" w:rsidP="001819DC">
      <w:pPr>
        <w:rPr>
          <w:rFonts w:eastAsia="Calibri"/>
        </w:rPr>
      </w:pPr>
      <w:r w:rsidRPr="0027178D">
        <w:rPr>
          <w:rFonts w:eastAsia="Calibri"/>
        </w:rPr>
        <w:t>Alison Hillman</w:t>
      </w:r>
      <w:r w:rsidRPr="0027178D">
        <w:rPr>
          <w:rFonts w:eastAsia="Calibri"/>
        </w:rPr>
        <w:tab/>
      </w:r>
    </w:p>
    <w:p w14:paraId="7D8CEB9E" w14:textId="3D7F5267" w:rsidR="00E45889" w:rsidRDefault="0027178D" w:rsidP="001819DC">
      <w:pPr>
        <w:rPr>
          <w:rFonts w:eastAsia="Calibri"/>
        </w:rPr>
      </w:pPr>
      <w:r w:rsidRPr="0027178D">
        <w:rPr>
          <w:rFonts w:eastAsia="Calibri"/>
        </w:rPr>
        <w:t>Unit Manager</w:t>
      </w:r>
    </w:p>
    <w:p w14:paraId="5889162E" w14:textId="77777777" w:rsidR="00676B36" w:rsidRDefault="00676B36" w:rsidP="001819DC">
      <w:pPr>
        <w:rPr>
          <w:rFonts w:eastAsia="Calibri"/>
        </w:rPr>
      </w:pPr>
    </w:p>
    <w:p w14:paraId="223807E2" w14:textId="77777777" w:rsidR="00E45889" w:rsidRPr="0027178D" w:rsidRDefault="00E45889" w:rsidP="001819DC">
      <w:pPr>
        <w:rPr>
          <w:rFonts w:eastAsia="Calibri"/>
          <w:b/>
        </w:rPr>
      </w:pPr>
    </w:p>
    <w:p w14:paraId="0980AC87" w14:textId="77777777" w:rsidR="0027178D" w:rsidRPr="0027178D" w:rsidRDefault="0027178D" w:rsidP="001819DC">
      <w:pPr>
        <w:rPr>
          <w:rFonts w:eastAsia="Calibri"/>
          <w:b/>
        </w:rPr>
      </w:pPr>
      <w:r w:rsidRPr="0027178D">
        <w:rPr>
          <w:rFonts w:eastAsia="Calibri"/>
          <w:b/>
        </w:rPr>
        <w:t>United Nations Children's Fund</w:t>
      </w:r>
    </w:p>
    <w:p w14:paraId="28676008" w14:textId="77777777" w:rsidR="0027178D" w:rsidRPr="0027178D" w:rsidRDefault="0027178D" w:rsidP="001819DC">
      <w:pPr>
        <w:rPr>
          <w:rFonts w:eastAsia="Calibri"/>
          <w:b/>
        </w:rPr>
      </w:pPr>
      <w:r w:rsidRPr="0027178D">
        <w:rPr>
          <w:rFonts w:eastAsia="Calibri"/>
          <w:b/>
        </w:rPr>
        <w:t>UNICEF*</w:t>
      </w:r>
    </w:p>
    <w:p w14:paraId="20DBD419"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Asma Maladwala</w:t>
      </w:r>
    </w:p>
    <w:p w14:paraId="2C64779C"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Consultant, Children with Disabilities Section</w:t>
      </w:r>
    </w:p>
    <w:p w14:paraId="254D5BD0" w14:textId="77777777" w:rsidR="0027178D" w:rsidRPr="0027178D" w:rsidRDefault="0027178D" w:rsidP="001819DC">
      <w:pPr>
        <w:pStyle w:val="p1"/>
        <w:rPr>
          <w:rFonts w:ascii="Times New Roman" w:hAnsi="Times New Roman" w:cs="Times New Roman"/>
          <w:b/>
        </w:rPr>
      </w:pPr>
    </w:p>
    <w:p w14:paraId="23C8009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lastRenderedPageBreak/>
        <w:t>Claudia Cappa</w:t>
      </w:r>
    </w:p>
    <w:p w14:paraId="4ACCA73B"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Adviser, Statistics</w:t>
      </w:r>
    </w:p>
    <w:p w14:paraId="2838699D" w14:textId="77777777" w:rsidR="0027178D" w:rsidRPr="0027178D" w:rsidRDefault="0027178D" w:rsidP="001819DC">
      <w:pPr>
        <w:pStyle w:val="p1"/>
        <w:rPr>
          <w:rFonts w:ascii="Times New Roman" w:hAnsi="Times New Roman" w:cs="Times New Roman"/>
        </w:rPr>
      </w:pPr>
    </w:p>
    <w:p w14:paraId="1738641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Atif Khurshid</w:t>
      </w:r>
    </w:p>
    <w:p w14:paraId="69644E5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Social Protection Specialist</w:t>
      </w:r>
    </w:p>
    <w:p w14:paraId="481F7D0F" w14:textId="77777777" w:rsidR="0027178D" w:rsidRPr="0027178D" w:rsidRDefault="0027178D" w:rsidP="001819DC">
      <w:pPr>
        <w:pStyle w:val="p1"/>
        <w:rPr>
          <w:rFonts w:ascii="Times New Roman" w:hAnsi="Times New Roman" w:cs="Times New Roman"/>
          <w:b/>
        </w:rPr>
      </w:pPr>
    </w:p>
    <w:p w14:paraId="7B0D8D86"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United Nations Educational, Scientific and Cultural Organization - UNESCO</w:t>
      </w:r>
    </w:p>
    <w:p w14:paraId="51FB4F28"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Jennifer Pye</w:t>
      </w:r>
    </w:p>
    <w:p w14:paraId="3118869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UNESCO IIEP specialist in Inclusive Education</w:t>
      </w:r>
    </w:p>
    <w:p w14:paraId="14EF9577" w14:textId="77777777" w:rsidR="0027178D" w:rsidRPr="0027178D" w:rsidRDefault="0027178D" w:rsidP="001819DC">
      <w:pPr>
        <w:pStyle w:val="p1"/>
        <w:rPr>
          <w:rFonts w:ascii="Times New Roman" w:hAnsi="Times New Roman" w:cs="Times New Roman"/>
        </w:rPr>
      </w:pPr>
    </w:p>
    <w:p w14:paraId="4645A47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Lily Gray</w:t>
      </w:r>
    </w:p>
    <w:p w14:paraId="78C31F7A"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Liaison and Program Officer</w:t>
      </w:r>
    </w:p>
    <w:p w14:paraId="709B78A3" w14:textId="77777777" w:rsidR="0027178D" w:rsidRPr="0027178D" w:rsidRDefault="0027178D" w:rsidP="001819DC">
      <w:pPr>
        <w:pStyle w:val="p1"/>
        <w:rPr>
          <w:rFonts w:ascii="Times New Roman" w:hAnsi="Times New Roman" w:cs="Times New Roman"/>
          <w:b/>
        </w:rPr>
      </w:pPr>
    </w:p>
    <w:p w14:paraId="17700605"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United Nations Development Programme, UNPRPD Technical Secretariat**</w:t>
      </w:r>
    </w:p>
    <w:p w14:paraId="3FA3AA95"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Ola Abualghaib</w:t>
      </w:r>
      <w:r w:rsidRPr="0027178D">
        <w:rPr>
          <w:rFonts w:ascii="Times New Roman" w:hAnsi="Times New Roman" w:cs="Times New Roman"/>
        </w:rPr>
        <w:tab/>
      </w:r>
    </w:p>
    <w:p w14:paraId="04D3FBE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Manager of the UN Partnership on Persons with Disabilities</w:t>
      </w:r>
    </w:p>
    <w:p w14:paraId="5372DA34" w14:textId="77777777" w:rsidR="0027178D" w:rsidRPr="0027178D" w:rsidRDefault="0027178D" w:rsidP="001819DC">
      <w:pPr>
        <w:pStyle w:val="p1"/>
        <w:rPr>
          <w:rFonts w:ascii="Times New Roman" w:hAnsi="Times New Roman" w:cs="Times New Roman"/>
        </w:rPr>
      </w:pPr>
    </w:p>
    <w:p w14:paraId="7829D334"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United Nations Disability Inclusion Strategy - UNDIS</w:t>
      </w:r>
    </w:p>
    <w:p w14:paraId="77987BA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Gopal Mitra</w:t>
      </w:r>
    </w:p>
    <w:p w14:paraId="2FCDC3EA"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Unit Manager</w:t>
      </w:r>
    </w:p>
    <w:p w14:paraId="03E1ABAC" w14:textId="77777777" w:rsidR="0027178D" w:rsidRPr="0027178D" w:rsidRDefault="0027178D" w:rsidP="001819DC">
      <w:pPr>
        <w:pStyle w:val="p1"/>
        <w:rPr>
          <w:rFonts w:ascii="Times New Roman" w:hAnsi="Times New Roman" w:cs="Times New Roman"/>
          <w:b/>
        </w:rPr>
      </w:pPr>
    </w:p>
    <w:p w14:paraId="038399CA"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United Nations High Commissioner for Refugees – UNHCR</w:t>
      </w:r>
    </w:p>
    <w:p w14:paraId="6AAF859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Jana Mason</w:t>
      </w:r>
    </w:p>
    <w:p w14:paraId="6AA5D0D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Advisor, External Relations &amp; Government Affairs</w:t>
      </w:r>
    </w:p>
    <w:p w14:paraId="7648DAA2" w14:textId="77777777" w:rsidR="0027178D" w:rsidRPr="0027178D" w:rsidRDefault="0027178D" w:rsidP="001819DC">
      <w:pPr>
        <w:pStyle w:val="p1"/>
        <w:rPr>
          <w:rFonts w:ascii="Times New Roman" w:hAnsi="Times New Roman" w:cs="Times New Roman"/>
        </w:rPr>
      </w:pPr>
    </w:p>
    <w:p w14:paraId="63F86A97"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Katie Tobin</w:t>
      </w:r>
    </w:p>
    <w:p w14:paraId="4C1E18D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External Relations Officer</w:t>
      </w:r>
    </w:p>
    <w:p w14:paraId="39ACD9B6" w14:textId="77777777" w:rsidR="0027178D" w:rsidRPr="0027178D" w:rsidRDefault="0027178D" w:rsidP="001819DC">
      <w:pPr>
        <w:pStyle w:val="p1"/>
        <w:rPr>
          <w:rFonts w:ascii="Times New Roman" w:hAnsi="Times New Roman" w:cs="Times New Roman"/>
          <w:b/>
        </w:rPr>
      </w:pPr>
    </w:p>
    <w:p w14:paraId="3728E586"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Washington Group for Disability Statistics and National Center for Health Statistics*</w:t>
      </w:r>
    </w:p>
    <w:p w14:paraId="36FA075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Jennifer Madams</w:t>
      </w:r>
      <w:r w:rsidRPr="0027178D">
        <w:rPr>
          <w:rFonts w:ascii="Times New Roman" w:hAnsi="Times New Roman" w:cs="Times New Roman"/>
        </w:rPr>
        <w:tab/>
      </w:r>
    </w:p>
    <w:p w14:paraId="30F78CC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Associate Director for Science, NCHS</w:t>
      </w:r>
    </w:p>
    <w:p w14:paraId="5F058FB4"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Julie Weeks</w:t>
      </w:r>
    </w:p>
    <w:p w14:paraId="4A70645A" w14:textId="5A9329C3"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Lead Statistician</w:t>
      </w:r>
    </w:p>
    <w:p w14:paraId="54C6BA6B" w14:textId="77777777" w:rsidR="0027178D" w:rsidRPr="0027178D" w:rsidRDefault="0027178D" w:rsidP="001819DC">
      <w:pPr>
        <w:pStyle w:val="p1"/>
        <w:rPr>
          <w:rFonts w:ascii="Times New Roman" w:hAnsi="Times New Roman" w:cs="Times New Roman"/>
        </w:rPr>
      </w:pPr>
    </w:p>
    <w:p w14:paraId="66EA800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Mitch Loeb</w:t>
      </w:r>
    </w:p>
    <w:p w14:paraId="4D3E484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Health Scientist</w:t>
      </w:r>
    </w:p>
    <w:p w14:paraId="69670343" w14:textId="77777777" w:rsidR="0027178D" w:rsidRPr="0027178D" w:rsidRDefault="0027178D" w:rsidP="001819DC">
      <w:pPr>
        <w:pStyle w:val="p1"/>
        <w:rPr>
          <w:rFonts w:ascii="Times New Roman" w:hAnsi="Times New Roman" w:cs="Times New Roman"/>
          <w:b/>
        </w:rPr>
      </w:pPr>
    </w:p>
    <w:p w14:paraId="2FF501C6"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Wellspring Advisors**</w:t>
      </w:r>
    </w:p>
    <w:p w14:paraId="6551DA00"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Myroslava Tataryn</w:t>
      </w:r>
    </w:p>
    <w:p w14:paraId="1025205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Program Officer, Disability Rights</w:t>
      </w:r>
    </w:p>
    <w:p w14:paraId="7B57A557" w14:textId="77777777" w:rsidR="0027178D" w:rsidRPr="0027178D" w:rsidRDefault="0027178D" w:rsidP="001819DC">
      <w:pPr>
        <w:pStyle w:val="p1"/>
        <w:rPr>
          <w:rFonts w:ascii="Times New Roman" w:hAnsi="Times New Roman" w:cs="Times New Roman"/>
          <w:b/>
        </w:rPr>
      </w:pPr>
    </w:p>
    <w:p w14:paraId="532C0E86" w14:textId="77777777" w:rsidR="0045149F" w:rsidRPr="0027178D" w:rsidRDefault="0045149F" w:rsidP="0045149F">
      <w:pPr>
        <w:pStyle w:val="p1"/>
        <w:rPr>
          <w:rFonts w:ascii="Times New Roman" w:hAnsi="Times New Roman" w:cs="Times New Roman"/>
          <w:b/>
        </w:rPr>
      </w:pPr>
      <w:r w:rsidRPr="0027178D">
        <w:rPr>
          <w:rFonts w:ascii="Times New Roman" w:hAnsi="Times New Roman" w:cs="Times New Roman"/>
          <w:b/>
        </w:rPr>
        <w:t>World Bank**</w:t>
      </w:r>
    </w:p>
    <w:p w14:paraId="5C360C03" w14:textId="77777777" w:rsidR="0045149F" w:rsidRPr="0027178D" w:rsidRDefault="0045149F" w:rsidP="0045149F">
      <w:pPr>
        <w:pStyle w:val="p1"/>
        <w:rPr>
          <w:rFonts w:ascii="Times New Roman" w:hAnsi="Times New Roman" w:cs="Times New Roman"/>
        </w:rPr>
      </w:pPr>
      <w:r w:rsidRPr="0027178D">
        <w:rPr>
          <w:rFonts w:ascii="Times New Roman" w:hAnsi="Times New Roman" w:cs="Times New Roman"/>
        </w:rPr>
        <w:t xml:space="preserve">Charlotte McClain-Nhlapo </w:t>
      </w:r>
      <w:r w:rsidRPr="0027178D">
        <w:rPr>
          <w:rFonts w:ascii="Times New Roman" w:hAnsi="Times New Roman" w:cs="Times New Roman"/>
        </w:rPr>
        <w:tab/>
      </w:r>
    </w:p>
    <w:p w14:paraId="2077A70F" w14:textId="77777777" w:rsidR="0045149F" w:rsidRDefault="0045149F" w:rsidP="0045149F">
      <w:pPr>
        <w:pStyle w:val="p1"/>
        <w:rPr>
          <w:rFonts w:ascii="Times New Roman" w:hAnsi="Times New Roman" w:cs="Times New Roman"/>
        </w:rPr>
      </w:pPr>
      <w:r w:rsidRPr="0027178D">
        <w:rPr>
          <w:rFonts w:ascii="Times New Roman" w:hAnsi="Times New Roman" w:cs="Times New Roman"/>
        </w:rPr>
        <w:t xml:space="preserve">Global Disability Advisor </w:t>
      </w:r>
    </w:p>
    <w:p w14:paraId="2950A75E" w14:textId="77777777" w:rsidR="0045149F" w:rsidRDefault="0045149F" w:rsidP="0045149F">
      <w:pPr>
        <w:pStyle w:val="p1"/>
        <w:rPr>
          <w:rFonts w:ascii="Times New Roman" w:hAnsi="Times New Roman" w:cs="Times New Roman"/>
        </w:rPr>
      </w:pPr>
      <w:r>
        <w:rPr>
          <w:rFonts w:ascii="Times New Roman" w:hAnsi="Times New Roman" w:cs="Times New Roman"/>
        </w:rPr>
        <w:t>Social Global Practice</w:t>
      </w:r>
    </w:p>
    <w:p w14:paraId="16318E7A" w14:textId="77777777" w:rsidR="0045149F" w:rsidRDefault="0045149F" w:rsidP="0045149F">
      <w:pPr>
        <w:pStyle w:val="p1"/>
        <w:rPr>
          <w:rFonts w:ascii="Times New Roman" w:hAnsi="Times New Roman" w:cs="Times New Roman"/>
        </w:rPr>
      </w:pPr>
    </w:p>
    <w:p w14:paraId="0633A32F" w14:textId="77777777" w:rsidR="0045149F" w:rsidRDefault="0045149F" w:rsidP="0045149F">
      <w:pPr>
        <w:pStyle w:val="p1"/>
        <w:rPr>
          <w:rFonts w:ascii="Times New Roman" w:hAnsi="Times New Roman" w:cs="Times New Roman"/>
        </w:rPr>
      </w:pPr>
      <w:r w:rsidRPr="00E45889">
        <w:rPr>
          <w:rFonts w:ascii="Times New Roman" w:hAnsi="Times New Roman" w:cs="Times New Roman"/>
        </w:rPr>
        <w:t>Hanna Katriina Alasuutari</w:t>
      </w:r>
    </w:p>
    <w:p w14:paraId="0607F2C8" w14:textId="77777777" w:rsidR="0045149F" w:rsidRPr="0027178D" w:rsidRDefault="0045149F" w:rsidP="0045149F">
      <w:pPr>
        <w:pStyle w:val="p1"/>
        <w:rPr>
          <w:rFonts w:ascii="Times New Roman" w:hAnsi="Times New Roman" w:cs="Times New Roman"/>
        </w:rPr>
      </w:pPr>
      <w:r w:rsidRPr="00E45889">
        <w:rPr>
          <w:rFonts w:ascii="Times New Roman" w:hAnsi="Times New Roman" w:cs="Times New Roman"/>
        </w:rPr>
        <w:t xml:space="preserve">Global Thematic Lead </w:t>
      </w:r>
      <w:r>
        <w:rPr>
          <w:rFonts w:ascii="Times New Roman" w:hAnsi="Times New Roman" w:cs="Times New Roman"/>
        </w:rPr>
        <w:t>for</w:t>
      </w:r>
      <w:r w:rsidRPr="00E45889">
        <w:rPr>
          <w:rFonts w:ascii="Times New Roman" w:hAnsi="Times New Roman" w:cs="Times New Roman"/>
        </w:rPr>
        <w:t xml:space="preserve"> Inclusive Edu</w:t>
      </w:r>
      <w:r>
        <w:rPr>
          <w:rFonts w:ascii="Times New Roman" w:hAnsi="Times New Roman" w:cs="Times New Roman"/>
        </w:rPr>
        <w:t xml:space="preserve">cation, Education Specialist, </w:t>
      </w:r>
      <w:r w:rsidRPr="00E45889">
        <w:rPr>
          <w:rFonts w:ascii="Times New Roman" w:hAnsi="Times New Roman" w:cs="Times New Roman"/>
        </w:rPr>
        <w:t xml:space="preserve">Education Global Practice </w:t>
      </w:r>
    </w:p>
    <w:p w14:paraId="79F998AD" w14:textId="77777777" w:rsidR="0045149F" w:rsidRPr="0027178D" w:rsidRDefault="0045149F" w:rsidP="0045149F">
      <w:pPr>
        <w:pStyle w:val="p1"/>
        <w:rPr>
          <w:rFonts w:ascii="Times New Roman" w:hAnsi="Times New Roman" w:cs="Times New Roman"/>
        </w:rPr>
      </w:pPr>
    </w:p>
    <w:p w14:paraId="776323A0" w14:textId="77777777" w:rsidR="0045149F" w:rsidRPr="0027178D" w:rsidRDefault="0045149F" w:rsidP="0045149F">
      <w:pPr>
        <w:pStyle w:val="p1"/>
        <w:rPr>
          <w:rFonts w:ascii="Times New Roman" w:hAnsi="Times New Roman" w:cs="Times New Roman"/>
        </w:rPr>
      </w:pPr>
      <w:r w:rsidRPr="0027178D">
        <w:rPr>
          <w:rFonts w:ascii="Times New Roman" w:hAnsi="Times New Roman" w:cs="Times New Roman"/>
        </w:rPr>
        <w:t xml:space="preserve">Anna-Maria Eftimiadis </w:t>
      </w:r>
      <w:r w:rsidRPr="0027178D">
        <w:rPr>
          <w:rFonts w:ascii="Times New Roman" w:hAnsi="Times New Roman" w:cs="Times New Roman"/>
        </w:rPr>
        <w:tab/>
      </w:r>
    </w:p>
    <w:p w14:paraId="315A97DA" w14:textId="77777777" w:rsidR="0045149F" w:rsidRPr="0027178D" w:rsidRDefault="0045149F" w:rsidP="0045149F">
      <w:pPr>
        <w:pStyle w:val="p1"/>
        <w:rPr>
          <w:rFonts w:ascii="Times New Roman" w:hAnsi="Times New Roman" w:cs="Times New Roman"/>
        </w:rPr>
      </w:pPr>
      <w:r w:rsidRPr="0027178D">
        <w:rPr>
          <w:rFonts w:ascii="Times New Roman" w:hAnsi="Times New Roman" w:cs="Times New Roman"/>
        </w:rPr>
        <w:t>Senior Partnerships Specialist</w:t>
      </w:r>
    </w:p>
    <w:p w14:paraId="7B80613B" w14:textId="77777777" w:rsidR="0045149F" w:rsidRDefault="0045149F" w:rsidP="0045149F">
      <w:pPr>
        <w:pStyle w:val="p1"/>
        <w:rPr>
          <w:rFonts w:ascii="Times New Roman" w:hAnsi="Times New Roman" w:cs="Times New Roman"/>
        </w:rPr>
      </w:pPr>
      <w:r>
        <w:rPr>
          <w:rFonts w:ascii="Times New Roman" w:hAnsi="Times New Roman" w:cs="Times New Roman"/>
        </w:rPr>
        <w:t>Social Global Practice</w:t>
      </w:r>
    </w:p>
    <w:p w14:paraId="071F08E0" w14:textId="77777777" w:rsidR="0045149F" w:rsidRPr="0027178D" w:rsidRDefault="0045149F" w:rsidP="0045149F">
      <w:pPr>
        <w:pStyle w:val="p1"/>
        <w:rPr>
          <w:rFonts w:ascii="Times New Roman" w:hAnsi="Times New Roman" w:cs="Times New Roman"/>
        </w:rPr>
      </w:pPr>
    </w:p>
    <w:p w14:paraId="4CA43757" w14:textId="77777777" w:rsidR="0045149F" w:rsidRPr="0027178D" w:rsidRDefault="0045149F" w:rsidP="0045149F">
      <w:pPr>
        <w:pStyle w:val="p1"/>
        <w:rPr>
          <w:rFonts w:ascii="Times New Roman" w:hAnsi="Times New Roman" w:cs="Times New Roman"/>
        </w:rPr>
      </w:pPr>
      <w:r w:rsidRPr="0027178D">
        <w:rPr>
          <w:rFonts w:ascii="Times New Roman" w:hAnsi="Times New Roman" w:cs="Times New Roman"/>
        </w:rPr>
        <w:t>Ruchi Kulbir Singh</w:t>
      </w:r>
    </w:p>
    <w:p w14:paraId="52EBE6C3" w14:textId="77777777" w:rsidR="0045149F" w:rsidRDefault="0045149F" w:rsidP="0045149F">
      <w:pPr>
        <w:pStyle w:val="p1"/>
        <w:rPr>
          <w:rFonts w:ascii="Times New Roman" w:hAnsi="Times New Roman" w:cs="Times New Roman"/>
        </w:rPr>
      </w:pPr>
      <w:r>
        <w:rPr>
          <w:rFonts w:ascii="Times New Roman" w:hAnsi="Times New Roman" w:cs="Times New Roman"/>
        </w:rPr>
        <w:t xml:space="preserve">Consultant </w:t>
      </w:r>
    </w:p>
    <w:p w14:paraId="3F009EBB" w14:textId="77777777" w:rsidR="0045149F" w:rsidRPr="0027178D" w:rsidRDefault="0045149F" w:rsidP="0045149F">
      <w:pPr>
        <w:pStyle w:val="p1"/>
        <w:rPr>
          <w:rFonts w:ascii="Times New Roman" w:hAnsi="Times New Roman" w:cs="Times New Roman"/>
        </w:rPr>
      </w:pPr>
      <w:r>
        <w:rPr>
          <w:rFonts w:ascii="Times New Roman" w:hAnsi="Times New Roman" w:cs="Times New Roman"/>
        </w:rPr>
        <w:t>Social Global Practice</w:t>
      </w:r>
    </w:p>
    <w:p w14:paraId="55333394" w14:textId="77777777" w:rsidR="0027178D" w:rsidRPr="0027178D" w:rsidRDefault="0027178D" w:rsidP="001819DC">
      <w:pPr>
        <w:pStyle w:val="p1"/>
        <w:rPr>
          <w:rFonts w:ascii="Times New Roman" w:hAnsi="Times New Roman" w:cs="Times New Roman"/>
          <w:b/>
        </w:rPr>
      </w:pPr>
    </w:p>
    <w:p w14:paraId="284E8F6E"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World Food Programme - WFP</w:t>
      </w:r>
    </w:p>
    <w:p w14:paraId="68E1408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Kirsten Young</w:t>
      </w:r>
    </w:p>
    <w:p w14:paraId="2476805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Senior Protection Advisor</w:t>
      </w:r>
    </w:p>
    <w:p w14:paraId="71278EDB" w14:textId="77777777" w:rsidR="0027178D" w:rsidRPr="0027178D" w:rsidRDefault="0027178D" w:rsidP="001819DC">
      <w:pPr>
        <w:pStyle w:val="p1"/>
        <w:rPr>
          <w:rFonts w:ascii="Times New Roman" w:hAnsi="Times New Roman" w:cs="Times New Roman"/>
          <w:b/>
        </w:rPr>
      </w:pPr>
    </w:p>
    <w:p w14:paraId="15A0594D"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 xml:space="preserve">Personal Assistants </w:t>
      </w:r>
    </w:p>
    <w:p w14:paraId="438EAE9F" w14:textId="77777777" w:rsidR="0027178D" w:rsidRPr="0027178D" w:rsidRDefault="0027178D" w:rsidP="001819DC">
      <w:pPr>
        <w:pStyle w:val="p1"/>
        <w:rPr>
          <w:rFonts w:ascii="Times New Roman" w:hAnsi="Times New Roman" w:cs="Times New Roman"/>
          <w:lang w:val="fr-CH"/>
        </w:rPr>
      </w:pPr>
      <w:r w:rsidRPr="0027178D">
        <w:rPr>
          <w:rFonts w:ascii="Times New Roman" w:hAnsi="Times New Roman" w:cs="Times New Roman"/>
          <w:lang w:val="fr-CH"/>
        </w:rPr>
        <w:t>Ramatou Mounkala Souley</w:t>
      </w:r>
    </w:p>
    <w:p w14:paraId="53CDE6D2" w14:textId="77777777" w:rsidR="0027178D" w:rsidRPr="0027178D" w:rsidRDefault="0027178D" w:rsidP="001819DC">
      <w:pPr>
        <w:pStyle w:val="p1"/>
        <w:rPr>
          <w:rFonts w:ascii="Times New Roman" w:hAnsi="Times New Roman" w:cs="Times New Roman"/>
          <w:lang w:val="fr-CH"/>
        </w:rPr>
      </w:pPr>
      <w:r w:rsidRPr="0027178D">
        <w:rPr>
          <w:rFonts w:ascii="Times New Roman" w:hAnsi="Times New Roman" w:cs="Times New Roman"/>
          <w:lang w:val="fr-CH"/>
        </w:rPr>
        <w:t>Issoufi Maiga Alzouma</w:t>
      </w:r>
    </w:p>
    <w:p w14:paraId="1D1CF70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Omar Almoctar Guero</w:t>
      </w:r>
    </w:p>
    <w:p w14:paraId="7B3EBC15"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Mohammed Abualghaib</w:t>
      </w:r>
    </w:p>
    <w:p w14:paraId="30C27654"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Kalyan Debnath</w:t>
      </w:r>
    </w:p>
    <w:p w14:paraId="2F42425E"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Dalyla Perez</w:t>
      </w:r>
    </w:p>
    <w:p w14:paraId="1BF8DF6D"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Evangelia Kalimani</w:t>
      </w:r>
    </w:p>
    <w:p w14:paraId="35A012D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Soyul Park</w:t>
      </w:r>
    </w:p>
    <w:p w14:paraId="58FEBAE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Stevie Mays</w:t>
      </w:r>
    </w:p>
    <w:p w14:paraId="3F5648F4"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Anan Ochun</w:t>
      </w:r>
    </w:p>
    <w:p w14:paraId="6C398238" w14:textId="77777777" w:rsidR="0027178D" w:rsidRPr="0027178D" w:rsidRDefault="0027178D" w:rsidP="001819DC">
      <w:pPr>
        <w:pStyle w:val="p1"/>
        <w:rPr>
          <w:rFonts w:ascii="Times New Roman" w:hAnsi="Times New Roman" w:cs="Times New Roman"/>
        </w:rPr>
      </w:pPr>
    </w:p>
    <w:p w14:paraId="7545866B"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t>Support staff</w:t>
      </w:r>
    </w:p>
    <w:p w14:paraId="07429C4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Stewart Hickman, Meeting Facilitator</w:t>
      </w:r>
    </w:p>
    <w:p w14:paraId="217113F3"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Ashira Pelt, USAID GROW Events</w:t>
      </w:r>
    </w:p>
    <w:p w14:paraId="0A171CCF"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Jennifer Collins-Foley, USAID GROW Events</w:t>
      </w:r>
    </w:p>
    <w:p w14:paraId="33B8E84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Kristen Dayton, USAID GROW Events</w:t>
      </w:r>
    </w:p>
    <w:p w14:paraId="57B38C50"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Lauren Godfrey, USAID GROW Events</w:t>
      </w:r>
    </w:p>
    <w:p w14:paraId="1E1AAC76" w14:textId="77777777" w:rsidR="0027178D" w:rsidRPr="0027178D" w:rsidRDefault="0027178D" w:rsidP="001819DC">
      <w:pPr>
        <w:pStyle w:val="p1"/>
        <w:rPr>
          <w:rFonts w:ascii="Times New Roman" w:hAnsi="Times New Roman" w:cs="Times New Roman"/>
        </w:rPr>
      </w:pPr>
    </w:p>
    <w:p w14:paraId="26A40362" w14:textId="77777777" w:rsidR="0020582B" w:rsidRDefault="0020582B" w:rsidP="001819DC">
      <w:pPr>
        <w:pStyle w:val="p1"/>
        <w:rPr>
          <w:rFonts w:ascii="Times New Roman" w:hAnsi="Times New Roman" w:cs="Times New Roman"/>
          <w:b/>
        </w:rPr>
      </w:pPr>
    </w:p>
    <w:p w14:paraId="0056E4B7" w14:textId="77777777" w:rsidR="0027178D" w:rsidRPr="0027178D" w:rsidRDefault="0027178D" w:rsidP="001819DC">
      <w:pPr>
        <w:pStyle w:val="p1"/>
        <w:rPr>
          <w:rFonts w:ascii="Times New Roman" w:hAnsi="Times New Roman" w:cs="Times New Roman"/>
          <w:b/>
        </w:rPr>
      </w:pPr>
      <w:r w:rsidRPr="0027178D">
        <w:rPr>
          <w:rFonts w:ascii="Times New Roman" w:hAnsi="Times New Roman" w:cs="Times New Roman"/>
          <w:b/>
        </w:rPr>
        <w:lastRenderedPageBreak/>
        <w:t>Note-takers</w:t>
      </w:r>
    </w:p>
    <w:p w14:paraId="2090FCA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Natalie Petrulla</w:t>
      </w:r>
    </w:p>
    <w:p w14:paraId="753940AC"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Zene Mesfin</w:t>
      </w:r>
    </w:p>
    <w:p w14:paraId="307302F1"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Emma Venetis</w:t>
      </w:r>
    </w:p>
    <w:p w14:paraId="4744A627"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Debra Howe</w:t>
      </w:r>
    </w:p>
    <w:p w14:paraId="2FA6EE66"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Ben Schwertner</w:t>
      </w:r>
    </w:p>
    <w:p w14:paraId="32149CCB" w14:textId="77777777" w:rsidR="0027178D" w:rsidRPr="0027178D" w:rsidRDefault="0027178D" w:rsidP="001819DC">
      <w:pPr>
        <w:pStyle w:val="p1"/>
        <w:rPr>
          <w:rFonts w:ascii="Times New Roman" w:hAnsi="Times New Roman" w:cs="Times New Roman"/>
        </w:rPr>
      </w:pPr>
      <w:r w:rsidRPr="0027178D">
        <w:rPr>
          <w:rFonts w:ascii="Times New Roman" w:hAnsi="Times New Roman" w:cs="Times New Roman"/>
        </w:rPr>
        <w:t>Mutsa Makufa</w:t>
      </w:r>
    </w:p>
    <w:p w14:paraId="70D87EC7" w14:textId="77777777" w:rsidR="0004002F" w:rsidRDefault="0004002F" w:rsidP="001819DC">
      <w:pPr>
        <w:pStyle w:val="p1"/>
        <w:rPr>
          <w:rFonts w:ascii="Times New Roman" w:hAnsi="Times New Roman" w:cs="Times New Roman"/>
        </w:rPr>
        <w:sectPr w:rsidR="0004002F" w:rsidSect="0004002F">
          <w:type w:val="continuous"/>
          <w:pgSz w:w="11900" w:h="16840"/>
          <w:pgMar w:top="1440" w:right="1440" w:bottom="1440" w:left="1440" w:header="708" w:footer="708" w:gutter="0"/>
          <w:cols w:num="2" w:space="708"/>
          <w:docGrid w:linePitch="360"/>
        </w:sectPr>
      </w:pPr>
    </w:p>
    <w:p w14:paraId="5BCFD423" w14:textId="58B69E01" w:rsidR="0027178D" w:rsidRPr="0027178D" w:rsidRDefault="0027178D" w:rsidP="001819DC">
      <w:pPr>
        <w:pStyle w:val="p1"/>
        <w:rPr>
          <w:rFonts w:ascii="Times New Roman" w:hAnsi="Times New Roman" w:cs="Times New Roman"/>
        </w:rPr>
      </w:pPr>
    </w:p>
    <w:p w14:paraId="4F4B1744" w14:textId="77777777" w:rsidR="0027178D" w:rsidRPr="0027178D" w:rsidRDefault="0027178D" w:rsidP="00C94DB7">
      <w:pPr>
        <w:jc w:val="both"/>
        <w:rPr>
          <w:iCs/>
          <w:lang w:val="en-GB"/>
        </w:rPr>
      </w:pPr>
    </w:p>
    <w:sectPr w:rsidR="0027178D" w:rsidRPr="0027178D" w:rsidSect="0004002F">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61321" w14:textId="77777777" w:rsidR="00B448E4" w:rsidRDefault="00B448E4" w:rsidP="00AA56AB">
      <w:r>
        <w:separator/>
      </w:r>
    </w:p>
  </w:endnote>
  <w:endnote w:type="continuationSeparator" w:id="0">
    <w:p w14:paraId="249A0169" w14:textId="77777777" w:rsidR="00B448E4" w:rsidRDefault="00B448E4" w:rsidP="00AA5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2089894"/>
      <w:docPartObj>
        <w:docPartGallery w:val="Page Numbers (Bottom of Page)"/>
        <w:docPartUnique/>
      </w:docPartObj>
    </w:sdtPr>
    <w:sdtEndPr>
      <w:rPr>
        <w:rStyle w:val="PageNumber"/>
      </w:rPr>
    </w:sdtEndPr>
    <w:sdtContent>
      <w:p w14:paraId="37400EA4" w14:textId="77777777" w:rsidR="004E7ACF" w:rsidRDefault="004E7ACF" w:rsidP="001819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7E8332" w14:textId="77777777" w:rsidR="004E7ACF" w:rsidRDefault="004E7ACF" w:rsidP="001819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0652062"/>
      <w:docPartObj>
        <w:docPartGallery w:val="Page Numbers (Bottom of Page)"/>
        <w:docPartUnique/>
      </w:docPartObj>
    </w:sdtPr>
    <w:sdtEndPr>
      <w:rPr>
        <w:rStyle w:val="PageNumber"/>
      </w:rPr>
    </w:sdtEndPr>
    <w:sdtContent>
      <w:p w14:paraId="60317D36" w14:textId="77777777" w:rsidR="004E7ACF" w:rsidRDefault="004E7ACF" w:rsidP="001819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59D7414" w14:textId="77777777" w:rsidR="004E7ACF" w:rsidRDefault="004E7ACF" w:rsidP="001819D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1025201"/>
      <w:docPartObj>
        <w:docPartGallery w:val="Page Numbers (Bottom of Page)"/>
        <w:docPartUnique/>
      </w:docPartObj>
    </w:sdtPr>
    <w:sdtEndPr>
      <w:rPr>
        <w:rStyle w:val="PageNumber"/>
      </w:rPr>
    </w:sdtEndPr>
    <w:sdtContent>
      <w:p w14:paraId="576F93CA" w14:textId="77777777" w:rsidR="004E7ACF" w:rsidRDefault="004E7ACF" w:rsidP="000C3D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8599ED" w14:textId="77777777" w:rsidR="004E7ACF" w:rsidRDefault="004E7ACF" w:rsidP="009977F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3074436"/>
      <w:docPartObj>
        <w:docPartGallery w:val="Page Numbers (Bottom of Page)"/>
        <w:docPartUnique/>
      </w:docPartObj>
    </w:sdtPr>
    <w:sdtEndPr>
      <w:rPr>
        <w:rStyle w:val="PageNumber"/>
      </w:rPr>
    </w:sdtEndPr>
    <w:sdtContent>
      <w:p w14:paraId="3CA0CDF3" w14:textId="77777777" w:rsidR="004E7ACF" w:rsidRDefault="004E7ACF" w:rsidP="000C3D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9A7EA" w14:textId="77777777" w:rsidR="004E7ACF" w:rsidRDefault="004E7ACF" w:rsidP="009977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4F646" w14:textId="77777777" w:rsidR="00B448E4" w:rsidRDefault="00B448E4" w:rsidP="00AA56AB">
      <w:r>
        <w:separator/>
      </w:r>
    </w:p>
  </w:footnote>
  <w:footnote w:type="continuationSeparator" w:id="0">
    <w:p w14:paraId="1B8A3976" w14:textId="77777777" w:rsidR="00B448E4" w:rsidRDefault="00B448E4" w:rsidP="00AA56AB">
      <w:r>
        <w:continuationSeparator/>
      </w:r>
    </w:p>
  </w:footnote>
  <w:footnote w:id="1">
    <w:p w14:paraId="2E3A45DD" w14:textId="77777777" w:rsidR="004E7ACF" w:rsidRPr="008743C3" w:rsidRDefault="004E7ACF" w:rsidP="00AA56AB">
      <w:pPr>
        <w:pStyle w:val="FootnoteText"/>
      </w:pPr>
      <w:r>
        <w:rPr>
          <w:rStyle w:val="FootnoteReference"/>
        </w:rPr>
        <w:footnoteRef/>
      </w:r>
      <w:r>
        <w:t xml:space="preserve"> I</w:t>
      </w:r>
      <w:r w:rsidRPr="008743C3">
        <w:t>ssued by the co-chairs in consultation with the participants.</w:t>
      </w:r>
    </w:p>
  </w:footnote>
  <w:footnote w:id="2">
    <w:p w14:paraId="0C96F2F3" w14:textId="77777777" w:rsidR="004E7ACF" w:rsidRPr="008C0760" w:rsidRDefault="004E7ACF">
      <w:pPr>
        <w:pStyle w:val="FootnoteText"/>
        <w:rPr>
          <w:lang w:val="en-US"/>
        </w:rPr>
      </w:pPr>
      <w:r>
        <w:rPr>
          <w:rStyle w:val="FootnoteReference"/>
        </w:rPr>
        <w:footnoteRef/>
      </w:r>
      <w:r>
        <w:t xml:space="preserve"> </w:t>
      </w:r>
      <w:hyperlink r:id="rId1" w:history="1">
        <w:r w:rsidRPr="008C0760">
          <w:rPr>
            <w:rStyle w:val="Hyperlink"/>
            <w:lang w:val="en-US"/>
          </w:rPr>
          <w:t>https://adata.org/learn-about-ada</w:t>
        </w:r>
      </w:hyperlink>
      <w:r>
        <w:rPr>
          <w:lang w:val="en-US"/>
        </w:rPr>
        <w:t xml:space="preserve"> </w:t>
      </w:r>
    </w:p>
  </w:footnote>
  <w:footnote w:id="3">
    <w:p w14:paraId="15F30895" w14:textId="77777777" w:rsidR="004E7ACF" w:rsidRPr="006B31A7" w:rsidRDefault="004E7ACF">
      <w:pPr>
        <w:pStyle w:val="FootnoteText"/>
        <w:rPr>
          <w:lang w:val="en-US"/>
        </w:rPr>
      </w:pPr>
      <w:r>
        <w:rPr>
          <w:rStyle w:val="FootnoteReference"/>
        </w:rPr>
        <w:footnoteRef/>
      </w:r>
      <w:r>
        <w:t xml:space="preserve"> </w:t>
      </w:r>
      <w:hyperlink r:id="rId2" w:history="1">
        <w:r w:rsidRPr="006B31A7">
          <w:rPr>
            <w:rStyle w:val="Hyperlink"/>
            <w:lang w:val="en-US"/>
          </w:rPr>
          <w:t>https://www.gov.uk/government/publications/global-disability-summit-one-year-on-accountability-report-2019</w:t>
        </w:r>
      </w:hyperlink>
      <w:r>
        <w:rPr>
          <w:lang w:val="en-US"/>
        </w:rPr>
        <w:t xml:space="preserve"> </w:t>
      </w:r>
    </w:p>
  </w:footnote>
  <w:footnote w:id="4">
    <w:p w14:paraId="279CE75D" w14:textId="77777777" w:rsidR="004E7ACF" w:rsidRPr="001F5938" w:rsidRDefault="004E7ACF">
      <w:pPr>
        <w:pStyle w:val="FootnoteText"/>
        <w:rPr>
          <w:lang w:val="en-US"/>
        </w:rPr>
      </w:pPr>
      <w:r>
        <w:rPr>
          <w:rStyle w:val="FootnoteReference"/>
        </w:rPr>
        <w:footnoteRef/>
      </w:r>
      <w:r>
        <w:t xml:space="preserve"> </w:t>
      </w:r>
      <w:hyperlink r:id="rId3" w:history="1">
        <w:r w:rsidRPr="00695C01">
          <w:rPr>
            <w:rStyle w:val="Hyperlink"/>
          </w:rPr>
          <w:t>https://gladnetwork.net/search/blog/call-action-implementation-disability-inclusion-marker</w:t>
        </w:r>
      </w:hyperlink>
      <w:r>
        <w:t xml:space="preserve"> </w:t>
      </w:r>
    </w:p>
  </w:footnote>
  <w:footnote w:id="5">
    <w:p w14:paraId="5AC42C38" w14:textId="0D8929B2" w:rsidR="004E7ACF" w:rsidRPr="00EB1556" w:rsidRDefault="004E7ACF">
      <w:pPr>
        <w:pStyle w:val="FootnoteText"/>
        <w:rPr>
          <w:lang w:val="en-US"/>
        </w:rPr>
      </w:pPr>
      <w:r>
        <w:rPr>
          <w:rStyle w:val="FootnoteReference"/>
        </w:rPr>
        <w:footnoteRef/>
      </w:r>
      <w:r>
        <w:t xml:space="preserve"> </w:t>
      </w:r>
      <w:hyperlink r:id="rId4" w:history="1">
        <w:r w:rsidRPr="00EB1556">
          <w:rPr>
            <w:rStyle w:val="Hyperlink"/>
            <w:lang w:val="en-US"/>
          </w:rPr>
          <w:t>https://www.un.org/press/en/2019/sc13851.doc.htm</w:t>
        </w:r>
      </w:hyperlink>
      <w:r>
        <w:rPr>
          <w:lang w:val="en-US"/>
        </w:rPr>
        <w:t xml:space="preserve"> </w:t>
      </w:r>
    </w:p>
  </w:footnote>
  <w:footnote w:id="6">
    <w:p w14:paraId="2F9F2800" w14:textId="7CAE937B" w:rsidR="004E7ACF" w:rsidRPr="00A94DA3" w:rsidRDefault="004E7ACF">
      <w:pPr>
        <w:pStyle w:val="FootnoteText"/>
        <w:rPr>
          <w:lang w:val="en-US"/>
        </w:rPr>
      </w:pPr>
      <w:r>
        <w:rPr>
          <w:rStyle w:val="FootnoteReference"/>
        </w:rPr>
        <w:footnoteRef/>
      </w:r>
      <w:r>
        <w:t xml:space="preserve"> </w:t>
      </w:r>
      <w:hyperlink r:id="rId5" w:history="1">
        <w:r w:rsidRPr="00A94DA3">
          <w:rPr>
            <w:rStyle w:val="Hyperlink"/>
            <w:lang w:val="en-US"/>
          </w:rPr>
          <w:t>http://ida.worldbank.org/replenishments/ida19-replenishment</w:t>
        </w:r>
      </w:hyperlink>
      <w:r>
        <w:rPr>
          <w:lang w:val="en-US"/>
        </w:rPr>
        <w:t xml:space="preserve"> </w:t>
      </w:r>
    </w:p>
  </w:footnote>
  <w:footnote w:id="7">
    <w:p w14:paraId="6C08471C" w14:textId="77777777" w:rsidR="004E7ACF" w:rsidRPr="004819E2" w:rsidRDefault="004E7ACF" w:rsidP="0001734F">
      <w:pPr>
        <w:pStyle w:val="FootnoteText"/>
        <w:rPr>
          <w:lang w:val="en-US"/>
        </w:rPr>
      </w:pPr>
      <w:r>
        <w:rPr>
          <w:rStyle w:val="FootnoteReference"/>
        </w:rPr>
        <w:footnoteRef/>
      </w:r>
      <w:r>
        <w:t xml:space="preserve"> </w:t>
      </w:r>
      <w:hyperlink r:id="rId6" w:history="1">
        <w:r w:rsidRPr="00695C01">
          <w:rPr>
            <w:rStyle w:val="Hyperlink"/>
          </w:rPr>
          <w:t>https://gladnetwork.net/search/resources/glad-iewg-members-activities-nepal-rwanda-ethiopia-and-fiji</w:t>
        </w:r>
      </w:hyperlink>
      <w:r>
        <w:t xml:space="preserve"> </w:t>
      </w:r>
    </w:p>
  </w:footnote>
  <w:footnote w:id="8">
    <w:p w14:paraId="149CEE17" w14:textId="77777777" w:rsidR="004E7ACF" w:rsidRPr="00FA5FCD" w:rsidRDefault="004E7ACF" w:rsidP="0001734F">
      <w:pPr>
        <w:pStyle w:val="FootnoteText"/>
        <w:rPr>
          <w:lang w:val="en-US"/>
        </w:rPr>
      </w:pPr>
      <w:r>
        <w:rPr>
          <w:rStyle w:val="FootnoteReference"/>
        </w:rPr>
        <w:footnoteRef/>
      </w:r>
      <w:r>
        <w:t xml:space="preserve"> </w:t>
      </w:r>
      <w:hyperlink r:id="rId7" w:history="1">
        <w:r w:rsidRPr="00695C01">
          <w:rPr>
            <w:rStyle w:val="Hyperlink"/>
          </w:rPr>
          <w:t>https://gladnetwork.net/search/resources/glad-infographic-inclusive-education</w:t>
        </w:r>
      </w:hyperlink>
      <w:r>
        <w:t xml:space="preserve"> </w:t>
      </w:r>
    </w:p>
  </w:footnote>
  <w:footnote w:id="9">
    <w:p w14:paraId="6366B801" w14:textId="77777777" w:rsidR="004E7ACF" w:rsidRPr="00B844DB" w:rsidRDefault="004E7ACF" w:rsidP="0001734F">
      <w:pPr>
        <w:pStyle w:val="FootnoteText"/>
        <w:rPr>
          <w:lang w:val="en-US"/>
        </w:rPr>
      </w:pPr>
      <w:r>
        <w:rPr>
          <w:rStyle w:val="FootnoteReference"/>
        </w:rPr>
        <w:footnoteRef/>
      </w:r>
      <w:r>
        <w:t xml:space="preserve"> </w:t>
      </w:r>
      <w:hyperlink r:id="rId8" w:history="1">
        <w:r w:rsidRPr="00695C01">
          <w:rPr>
            <w:rStyle w:val="Hyperlink"/>
          </w:rPr>
          <w:t>http://www.internationaldisabilityalliance.org/resources/inclusive-education-ida-consensus-paper-how-achieve-sdg-4-compliance-crpd-article-24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503D8" w14:textId="7619F83C" w:rsidR="004E7ACF" w:rsidRDefault="004E7ACF" w:rsidP="001819DC">
    <w:pPr>
      <w:pStyle w:val="Header"/>
      <w:jc w:val="center"/>
    </w:pPr>
    <w:r>
      <w:rPr>
        <w:b/>
        <w:noProof/>
      </w:rPr>
      <mc:AlternateContent>
        <mc:Choice Requires="wps">
          <w:drawing>
            <wp:anchor distT="0" distB="0" distL="114300" distR="114300" simplePos="0" relativeHeight="251659264" behindDoc="0" locked="0" layoutInCell="0" allowOverlap="1" wp14:anchorId="5D5514B9" wp14:editId="19F6859E">
              <wp:simplePos x="0" y="0"/>
              <wp:positionH relativeFrom="page">
                <wp:posOffset>0</wp:posOffset>
              </wp:positionH>
              <wp:positionV relativeFrom="page">
                <wp:posOffset>190500</wp:posOffset>
              </wp:positionV>
              <wp:extent cx="7556500" cy="273050"/>
              <wp:effectExtent l="0" t="0" r="0" b="12700"/>
              <wp:wrapNone/>
              <wp:docPr id="5" name="MSIPCM9cf84473ae584afebf6ec144" descr="{&quot;HashCode&quot;:-129182459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F97D4" w14:textId="42DABFF5" w:rsidR="004E7ACF" w:rsidRPr="00631BA2" w:rsidRDefault="004E7ACF" w:rsidP="00631BA2">
                          <w:pPr>
                            <w:rPr>
                              <w:rFonts w:ascii="Calibri" w:hAnsi="Calibri" w:cs="Calibri"/>
                              <w:b/>
                              <w:color w:val="000000"/>
                              <w:sz w:val="20"/>
                              <w:lang w:val="fr-CH"/>
                            </w:rPr>
                          </w:pPr>
                          <w:r w:rsidRPr="00631BA2">
                            <w:rPr>
                              <w:rFonts w:ascii="Calibri" w:hAnsi="Calibri" w:cs="Calibri"/>
                              <w:b/>
                              <w:color w:val="000000"/>
                              <w:sz w:val="20"/>
                              <w:highlight w:val="yellow"/>
                              <w:lang w:val="fr-CH"/>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514B9" id="_x0000_t202" coordsize="21600,21600" o:spt="202" path="m,l,21600r21600,l21600,xe">
              <v:stroke joinstyle="miter"/>
              <v:path gradientshapeok="t" o:connecttype="rect"/>
            </v:shapetype>
            <v:shape id="MSIPCM9cf84473ae584afebf6ec144" o:spid="_x0000_s1026" type="#_x0000_t202" alt="{&quot;HashCode&quot;:-1291824593,&quot;Height&quot;:842.0,&quot;Width&quot;:595.0,&quot;Placement&quot;:&quot;Header&quot;,&quot;Index&quot;:&quot;Primary&quot;,&quot;Section&quot;:1,&quot;Top&quot;:0.0,&quot;Left&quot;:0.0}" style="position:absolute;left:0;text-align:left;margin-left:0;margin-top:1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" o:allowincell="f" filled="f" stroked="f" strokeweight=".5pt">
              <v:textbox inset="20pt,0,,0">
                <w:txbxContent>
                  <w:p w14:paraId="648F97D4" w14:textId="42DABFF5" w:rsidR="004E7ACF" w:rsidRPr="00631BA2" w:rsidRDefault="004E7ACF" w:rsidP="00631BA2">
                    <w:pPr>
                      <w:rPr>
                        <w:rFonts w:ascii="Calibri" w:hAnsi="Calibri" w:cs="Calibri"/>
                        <w:b/>
                        <w:color w:val="000000"/>
                        <w:sz w:val="20"/>
                        <w:lang w:val="fr-CH"/>
                      </w:rPr>
                    </w:pPr>
                    <w:r w:rsidRPr="00631BA2">
                      <w:rPr>
                        <w:rFonts w:ascii="Calibri" w:hAnsi="Calibri" w:cs="Calibri"/>
                        <w:b/>
                        <w:color w:val="000000"/>
                        <w:sz w:val="20"/>
                        <w:highlight w:val="yellow"/>
                        <w:lang w:val="fr-CH"/>
                      </w:rPr>
                      <w:t>OFFICIAL</w:t>
                    </w:r>
                  </w:p>
                </w:txbxContent>
              </v:textbox>
              <w10:wrap anchorx="page" anchory="page"/>
            </v:shape>
          </w:pict>
        </mc:Fallback>
      </mc:AlternateContent>
    </w:r>
    <w:r>
      <w:rPr>
        <w:b/>
        <w:noProof/>
      </w:rPr>
      <w:drawing>
        <wp:inline distT="0" distB="0" distL="0" distR="0" wp14:anchorId="62856A58" wp14:editId="334D8D3C">
          <wp:extent cx="4437012" cy="46612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02 at 17.04.01.png"/>
                  <pic:cNvPicPr/>
                </pic:nvPicPr>
                <pic:blipFill>
                  <a:blip r:embed="rId1"/>
                  <a:stretch>
                    <a:fillRect/>
                  </a:stretch>
                </pic:blipFill>
                <pic:spPr>
                  <a:xfrm>
                    <a:off x="0" y="0"/>
                    <a:ext cx="4532732" cy="4761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1DDF6" w14:textId="33F00517" w:rsidR="004E7ACF" w:rsidRDefault="004E7ACF" w:rsidP="00AA56AB">
    <w:pPr>
      <w:pStyle w:val="Header"/>
      <w:jc w:val="center"/>
    </w:pPr>
    <w:r>
      <w:rPr>
        <w:noProof/>
      </w:rPr>
      <mc:AlternateContent>
        <mc:Choice Requires="wps">
          <w:drawing>
            <wp:anchor distT="0" distB="0" distL="114300" distR="114300" simplePos="0" relativeHeight="251660288" behindDoc="0" locked="0" layoutInCell="0" allowOverlap="1" wp14:anchorId="1A00237E" wp14:editId="2F965789">
              <wp:simplePos x="0" y="0"/>
              <wp:positionH relativeFrom="page">
                <wp:posOffset>0</wp:posOffset>
              </wp:positionH>
              <wp:positionV relativeFrom="page">
                <wp:posOffset>190500</wp:posOffset>
              </wp:positionV>
              <wp:extent cx="7556500" cy="273050"/>
              <wp:effectExtent l="0" t="0" r="0" b="12700"/>
              <wp:wrapNone/>
              <wp:docPr id="8" name="MSIPCMccb746babd76d2a04e59c818" descr="{&quot;HashCode&quot;:-129182459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D2E9B" w14:textId="4FD96004" w:rsidR="004E7ACF" w:rsidRPr="00631BA2" w:rsidRDefault="004E7ACF" w:rsidP="00631BA2">
                          <w:pPr>
                            <w:rPr>
                              <w:rFonts w:ascii="Calibri" w:hAnsi="Calibri" w:cs="Calibri"/>
                              <w:color w:val="000000"/>
                              <w:sz w:val="20"/>
                            </w:rPr>
                          </w:pPr>
                          <w:r w:rsidRPr="00631BA2">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00237E" id="_x0000_t202" coordsize="21600,21600" o:spt="202" path="m,l,21600r21600,l21600,xe">
              <v:stroke joinstyle="miter"/>
              <v:path gradientshapeok="t" o:connecttype="rect"/>
            </v:shapetype>
            <v:shape id="MSIPCMccb746babd76d2a04e59c818" o:spid="_x0000_s1027" type="#_x0000_t202" alt="{&quot;HashCode&quot;:-1291824593,&quot;Height&quot;:842.0,&quot;Width&quot;:595.0,&quot;Placement&quot;:&quot;Header&quot;,&quot;Index&quot;:&quot;Primary&quot;,&quot;Section&quot;:2,&quot;Top&quot;:0.0,&quot;Left&quot;:0.0}" style="position:absolute;left:0;text-align:left;margin-left:0;margin-top:1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" o:allowincell="f" filled="f" stroked="f" strokeweight=".5pt">
              <v:textbox inset="20pt,0,,0">
                <w:txbxContent>
                  <w:p w14:paraId="6C3D2E9B" w14:textId="4FD96004" w:rsidR="004E7ACF" w:rsidRPr="00631BA2" w:rsidRDefault="004E7ACF" w:rsidP="00631BA2">
                    <w:pPr>
                      <w:rPr>
                        <w:rFonts w:ascii="Calibri" w:hAnsi="Calibri" w:cs="Calibri"/>
                        <w:color w:val="000000"/>
                        <w:sz w:val="20"/>
                      </w:rPr>
                    </w:pPr>
                    <w:r w:rsidRPr="00631BA2">
                      <w:rPr>
                        <w:rFonts w:ascii="Calibri" w:hAnsi="Calibri" w:cs="Calibri"/>
                        <w:color w:val="000000"/>
                        <w:sz w:val="20"/>
                      </w:rPr>
                      <w:t>OFFICIAL</w:t>
                    </w:r>
                  </w:p>
                </w:txbxContent>
              </v:textbox>
              <w10:wrap anchorx="page" anchory="page"/>
            </v:shape>
          </w:pict>
        </mc:Fallback>
      </mc:AlternateContent>
    </w:r>
    <w:r>
      <w:rPr>
        <w:noProof/>
      </w:rPr>
      <w:drawing>
        <wp:inline distT="0" distB="0" distL="0" distR="0" wp14:anchorId="1F5D413B" wp14:editId="579C2E80">
          <wp:extent cx="1371600" cy="768066"/>
          <wp:effectExtent l="0" t="0" r="0" b="0"/>
          <wp:docPr id="19" name="Picture 19" descr="Global Action on Disabilit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D-logo-colors.png"/>
                  <pic:cNvPicPr/>
                </pic:nvPicPr>
                <pic:blipFill>
                  <a:blip r:embed="rId1">
                    <a:extLst>
                      <a:ext uri="{28A0092B-C50C-407E-A947-70E740481C1C}">
                        <a14:useLocalDpi xmlns:a14="http://schemas.microsoft.com/office/drawing/2010/main" val="0"/>
                      </a:ext>
                    </a:extLst>
                  </a:blip>
                  <a:stretch>
                    <a:fillRect/>
                  </a:stretch>
                </pic:blipFill>
                <pic:spPr>
                  <a:xfrm>
                    <a:off x="0" y="0"/>
                    <a:ext cx="1381355" cy="773528"/>
                  </a:xfrm>
                  <a:prstGeom prst="rect">
                    <a:avLst/>
                  </a:prstGeom>
                </pic:spPr>
              </pic:pic>
            </a:graphicData>
          </a:graphic>
        </wp:inline>
      </w:drawing>
    </w:r>
  </w:p>
  <w:p w14:paraId="75CD06B9" w14:textId="77777777" w:rsidR="004E7ACF" w:rsidRDefault="004E7ACF" w:rsidP="00AA56A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BBE"/>
    <w:multiLevelType w:val="hybridMultilevel"/>
    <w:tmpl w:val="245C66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847EE"/>
    <w:multiLevelType w:val="hybridMultilevel"/>
    <w:tmpl w:val="8078FBC6"/>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B44BDC"/>
    <w:multiLevelType w:val="hybridMultilevel"/>
    <w:tmpl w:val="326E2682"/>
    <w:lvl w:ilvl="0" w:tplc="904652B4">
      <w:start w:val="3"/>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AB"/>
    <w:rsid w:val="00002D8B"/>
    <w:rsid w:val="00004B60"/>
    <w:rsid w:val="000106B8"/>
    <w:rsid w:val="0001734F"/>
    <w:rsid w:val="00021E5F"/>
    <w:rsid w:val="00022327"/>
    <w:rsid w:val="00024BF6"/>
    <w:rsid w:val="00026056"/>
    <w:rsid w:val="00031409"/>
    <w:rsid w:val="00031B5A"/>
    <w:rsid w:val="00031D32"/>
    <w:rsid w:val="0004002F"/>
    <w:rsid w:val="0004305A"/>
    <w:rsid w:val="00065928"/>
    <w:rsid w:val="000700A3"/>
    <w:rsid w:val="00076781"/>
    <w:rsid w:val="000807C1"/>
    <w:rsid w:val="0009468E"/>
    <w:rsid w:val="000B4489"/>
    <w:rsid w:val="000B5D9F"/>
    <w:rsid w:val="000B6421"/>
    <w:rsid w:val="000C3DE2"/>
    <w:rsid w:val="000D029A"/>
    <w:rsid w:val="000D76C3"/>
    <w:rsid w:val="000E2669"/>
    <w:rsid w:val="000E2C06"/>
    <w:rsid w:val="000F01A4"/>
    <w:rsid w:val="000F044B"/>
    <w:rsid w:val="000F307C"/>
    <w:rsid w:val="000F3973"/>
    <w:rsid w:val="000F3DB5"/>
    <w:rsid w:val="0011352B"/>
    <w:rsid w:val="00113AC6"/>
    <w:rsid w:val="00115480"/>
    <w:rsid w:val="00131CFD"/>
    <w:rsid w:val="00141B44"/>
    <w:rsid w:val="00142508"/>
    <w:rsid w:val="001547C6"/>
    <w:rsid w:val="00157A7E"/>
    <w:rsid w:val="00160F3C"/>
    <w:rsid w:val="00162660"/>
    <w:rsid w:val="00164E17"/>
    <w:rsid w:val="001655D9"/>
    <w:rsid w:val="001661EC"/>
    <w:rsid w:val="00170FE2"/>
    <w:rsid w:val="001819DC"/>
    <w:rsid w:val="00193FF5"/>
    <w:rsid w:val="001B7420"/>
    <w:rsid w:val="001C6C1D"/>
    <w:rsid w:val="001D3900"/>
    <w:rsid w:val="001E03C9"/>
    <w:rsid w:val="001E1E5D"/>
    <w:rsid w:val="001E3209"/>
    <w:rsid w:val="001E42DE"/>
    <w:rsid w:val="001E4834"/>
    <w:rsid w:val="001F0508"/>
    <w:rsid w:val="001F5938"/>
    <w:rsid w:val="001F5D48"/>
    <w:rsid w:val="00204F0B"/>
    <w:rsid w:val="002057F8"/>
    <w:rsid w:val="0020582B"/>
    <w:rsid w:val="00205A3B"/>
    <w:rsid w:val="00206139"/>
    <w:rsid w:val="00207887"/>
    <w:rsid w:val="002303A1"/>
    <w:rsid w:val="00235506"/>
    <w:rsid w:val="00244233"/>
    <w:rsid w:val="00261207"/>
    <w:rsid w:val="00263814"/>
    <w:rsid w:val="002659F6"/>
    <w:rsid w:val="00270166"/>
    <w:rsid w:val="0027178D"/>
    <w:rsid w:val="0028023F"/>
    <w:rsid w:val="002820B1"/>
    <w:rsid w:val="00284249"/>
    <w:rsid w:val="00296E79"/>
    <w:rsid w:val="00297F07"/>
    <w:rsid w:val="002B18E0"/>
    <w:rsid w:val="002B2872"/>
    <w:rsid w:val="002B3E36"/>
    <w:rsid w:val="002C0E85"/>
    <w:rsid w:val="002C3016"/>
    <w:rsid w:val="002E4525"/>
    <w:rsid w:val="002F19AF"/>
    <w:rsid w:val="002F378F"/>
    <w:rsid w:val="00324659"/>
    <w:rsid w:val="00324805"/>
    <w:rsid w:val="0033137F"/>
    <w:rsid w:val="00331C62"/>
    <w:rsid w:val="00342EA5"/>
    <w:rsid w:val="00351DA5"/>
    <w:rsid w:val="003556F0"/>
    <w:rsid w:val="003617F1"/>
    <w:rsid w:val="00365B76"/>
    <w:rsid w:val="0036770B"/>
    <w:rsid w:val="00370E5D"/>
    <w:rsid w:val="0038323D"/>
    <w:rsid w:val="003A5838"/>
    <w:rsid w:val="003A5934"/>
    <w:rsid w:val="003B07DE"/>
    <w:rsid w:val="003B0E58"/>
    <w:rsid w:val="003B3291"/>
    <w:rsid w:val="003C7022"/>
    <w:rsid w:val="003D11EB"/>
    <w:rsid w:val="003D2C20"/>
    <w:rsid w:val="003E27F4"/>
    <w:rsid w:val="003F48C0"/>
    <w:rsid w:val="004230FA"/>
    <w:rsid w:val="0042402C"/>
    <w:rsid w:val="00424C29"/>
    <w:rsid w:val="004375B4"/>
    <w:rsid w:val="00440687"/>
    <w:rsid w:val="004411EB"/>
    <w:rsid w:val="004453B1"/>
    <w:rsid w:val="0045149F"/>
    <w:rsid w:val="00453116"/>
    <w:rsid w:val="00453CE0"/>
    <w:rsid w:val="004623E0"/>
    <w:rsid w:val="00463FD0"/>
    <w:rsid w:val="00466033"/>
    <w:rsid w:val="0047053D"/>
    <w:rsid w:val="0047100B"/>
    <w:rsid w:val="0047191A"/>
    <w:rsid w:val="00474E81"/>
    <w:rsid w:val="004819E2"/>
    <w:rsid w:val="00482ABF"/>
    <w:rsid w:val="00482D02"/>
    <w:rsid w:val="004900FD"/>
    <w:rsid w:val="0049306C"/>
    <w:rsid w:val="004A196A"/>
    <w:rsid w:val="004A78C3"/>
    <w:rsid w:val="004B1B38"/>
    <w:rsid w:val="004B30EC"/>
    <w:rsid w:val="004B4CF4"/>
    <w:rsid w:val="004C09E3"/>
    <w:rsid w:val="004C2E99"/>
    <w:rsid w:val="004C34C0"/>
    <w:rsid w:val="004E21A2"/>
    <w:rsid w:val="004E6498"/>
    <w:rsid w:val="004E7ACF"/>
    <w:rsid w:val="004F4BEC"/>
    <w:rsid w:val="004F795C"/>
    <w:rsid w:val="00515565"/>
    <w:rsid w:val="00521FBB"/>
    <w:rsid w:val="00525CB1"/>
    <w:rsid w:val="00533B00"/>
    <w:rsid w:val="00554CA4"/>
    <w:rsid w:val="00555E74"/>
    <w:rsid w:val="00556962"/>
    <w:rsid w:val="00565CA2"/>
    <w:rsid w:val="0056641E"/>
    <w:rsid w:val="0057430D"/>
    <w:rsid w:val="00581C58"/>
    <w:rsid w:val="005822A6"/>
    <w:rsid w:val="0058608F"/>
    <w:rsid w:val="005871B7"/>
    <w:rsid w:val="005B190E"/>
    <w:rsid w:val="005B23E6"/>
    <w:rsid w:val="005C3364"/>
    <w:rsid w:val="005C77CA"/>
    <w:rsid w:val="005D0CEA"/>
    <w:rsid w:val="005E1E11"/>
    <w:rsid w:val="005E2602"/>
    <w:rsid w:val="005E336D"/>
    <w:rsid w:val="005F7645"/>
    <w:rsid w:val="006031FD"/>
    <w:rsid w:val="00604611"/>
    <w:rsid w:val="00604E21"/>
    <w:rsid w:val="006128CD"/>
    <w:rsid w:val="0061713D"/>
    <w:rsid w:val="00623023"/>
    <w:rsid w:val="0062681F"/>
    <w:rsid w:val="00631BA2"/>
    <w:rsid w:val="00636067"/>
    <w:rsid w:val="0064017F"/>
    <w:rsid w:val="00643F33"/>
    <w:rsid w:val="0064578B"/>
    <w:rsid w:val="00651458"/>
    <w:rsid w:val="006520D3"/>
    <w:rsid w:val="006577B8"/>
    <w:rsid w:val="006665F7"/>
    <w:rsid w:val="00667948"/>
    <w:rsid w:val="006733A4"/>
    <w:rsid w:val="00673D4C"/>
    <w:rsid w:val="00676B36"/>
    <w:rsid w:val="00676E39"/>
    <w:rsid w:val="00677E27"/>
    <w:rsid w:val="006954AD"/>
    <w:rsid w:val="00695599"/>
    <w:rsid w:val="00697192"/>
    <w:rsid w:val="006A35F0"/>
    <w:rsid w:val="006B31A7"/>
    <w:rsid w:val="006B7FF6"/>
    <w:rsid w:val="006C1E10"/>
    <w:rsid w:val="006D500E"/>
    <w:rsid w:val="006D66B0"/>
    <w:rsid w:val="006D7E67"/>
    <w:rsid w:val="006E149A"/>
    <w:rsid w:val="006E2129"/>
    <w:rsid w:val="006E6238"/>
    <w:rsid w:val="006F1C1C"/>
    <w:rsid w:val="006F41BD"/>
    <w:rsid w:val="00712A7D"/>
    <w:rsid w:val="007153F6"/>
    <w:rsid w:val="007169F2"/>
    <w:rsid w:val="00721A27"/>
    <w:rsid w:val="0072621F"/>
    <w:rsid w:val="00731F6A"/>
    <w:rsid w:val="0075061E"/>
    <w:rsid w:val="00753B14"/>
    <w:rsid w:val="00753CF6"/>
    <w:rsid w:val="007672F3"/>
    <w:rsid w:val="00767363"/>
    <w:rsid w:val="00770993"/>
    <w:rsid w:val="007726DC"/>
    <w:rsid w:val="0077670E"/>
    <w:rsid w:val="00781204"/>
    <w:rsid w:val="007834C2"/>
    <w:rsid w:val="007848EB"/>
    <w:rsid w:val="00792756"/>
    <w:rsid w:val="007A2754"/>
    <w:rsid w:val="007A5B30"/>
    <w:rsid w:val="007C0AB2"/>
    <w:rsid w:val="007C58C7"/>
    <w:rsid w:val="007C5D86"/>
    <w:rsid w:val="007D011B"/>
    <w:rsid w:val="007D7659"/>
    <w:rsid w:val="007F0F06"/>
    <w:rsid w:val="007F165C"/>
    <w:rsid w:val="007F5F90"/>
    <w:rsid w:val="007F7E86"/>
    <w:rsid w:val="00800EB3"/>
    <w:rsid w:val="0080586D"/>
    <w:rsid w:val="00806505"/>
    <w:rsid w:val="00810BF2"/>
    <w:rsid w:val="00816017"/>
    <w:rsid w:val="008166BE"/>
    <w:rsid w:val="00825190"/>
    <w:rsid w:val="00825331"/>
    <w:rsid w:val="008351AE"/>
    <w:rsid w:val="0084000F"/>
    <w:rsid w:val="008427B2"/>
    <w:rsid w:val="0084568C"/>
    <w:rsid w:val="008657F8"/>
    <w:rsid w:val="008703EB"/>
    <w:rsid w:val="00871C90"/>
    <w:rsid w:val="00876E19"/>
    <w:rsid w:val="0088716B"/>
    <w:rsid w:val="00894FBF"/>
    <w:rsid w:val="008956A0"/>
    <w:rsid w:val="008A506F"/>
    <w:rsid w:val="008B2CED"/>
    <w:rsid w:val="008C0760"/>
    <w:rsid w:val="008C29AF"/>
    <w:rsid w:val="008E066F"/>
    <w:rsid w:val="008E5EE7"/>
    <w:rsid w:val="008F7665"/>
    <w:rsid w:val="00902928"/>
    <w:rsid w:val="00912F24"/>
    <w:rsid w:val="0091474A"/>
    <w:rsid w:val="00914C64"/>
    <w:rsid w:val="00930CCE"/>
    <w:rsid w:val="00937527"/>
    <w:rsid w:val="00943D6A"/>
    <w:rsid w:val="00956608"/>
    <w:rsid w:val="0095679E"/>
    <w:rsid w:val="00957678"/>
    <w:rsid w:val="009664AE"/>
    <w:rsid w:val="009670A5"/>
    <w:rsid w:val="009977F0"/>
    <w:rsid w:val="009A11F4"/>
    <w:rsid w:val="009A6469"/>
    <w:rsid w:val="009A6CED"/>
    <w:rsid w:val="009B0EA2"/>
    <w:rsid w:val="009B449A"/>
    <w:rsid w:val="009D106A"/>
    <w:rsid w:val="009D6FDF"/>
    <w:rsid w:val="009E6583"/>
    <w:rsid w:val="009E78A4"/>
    <w:rsid w:val="00A11808"/>
    <w:rsid w:val="00A1433B"/>
    <w:rsid w:val="00A27395"/>
    <w:rsid w:val="00A27E1E"/>
    <w:rsid w:val="00A41B5E"/>
    <w:rsid w:val="00A41CD3"/>
    <w:rsid w:val="00A427B7"/>
    <w:rsid w:val="00A503C0"/>
    <w:rsid w:val="00A72687"/>
    <w:rsid w:val="00A771ED"/>
    <w:rsid w:val="00A80033"/>
    <w:rsid w:val="00A94DA3"/>
    <w:rsid w:val="00AA1661"/>
    <w:rsid w:val="00AA54F0"/>
    <w:rsid w:val="00AA56AB"/>
    <w:rsid w:val="00AA5A4E"/>
    <w:rsid w:val="00AB12DA"/>
    <w:rsid w:val="00AB2A85"/>
    <w:rsid w:val="00AB4DDB"/>
    <w:rsid w:val="00AC7466"/>
    <w:rsid w:val="00AD61B5"/>
    <w:rsid w:val="00AD704C"/>
    <w:rsid w:val="00AE7B47"/>
    <w:rsid w:val="00AF016C"/>
    <w:rsid w:val="00B01154"/>
    <w:rsid w:val="00B366EE"/>
    <w:rsid w:val="00B448E4"/>
    <w:rsid w:val="00B55411"/>
    <w:rsid w:val="00B844DB"/>
    <w:rsid w:val="00B8533C"/>
    <w:rsid w:val="00B87B4E"/>
    <w:rsid w:val="00B90164"/>
    <w:rsid w:val="00B93BA5"/>
    <w:rsid w:val="00B9629E"/>
    <w:rsid w:val="00BA39F0"/>
    <w:rsid w:val="00BA467C"/>
    <w:rsid w:val="00BB7E16"/>
    <w:rsid w:val="00BC2099"/>
    <w:rsid w:val="00BC7D78"/>
    <w:rsid w:val="00BD1DBC"/>
    <w:rsid w:val="00BD5AC3"/>
    <w:rsid w:val="00BE039E"/>
    <w:rsid w:val="00BE3E33"/>
    <w:rsid w:val="00BE5B9D"/>
    <w:rsid w:val="00BE7175"/>
    <w:rsid w:val="00BF42D3"/>
    <w:rsid w:val="00C0273E"/>
    <w:rsid w:val="00C047FF"/>
    <w:rsid w:val="00C16A89"/>
    <w:rsid w:val="00C250F5"/>
    <w:rsid w:val="00C3233D"/>
    <w:rsid w:val="00C466E3"/>
    <w:rsid w:val="00C552BF"/>
    <w:rsid w:val="00C74F21"/>
    <w:rsid w:val="00C77BED"/>
    <w:rsid w:val="00C81D9E"/>
    <w:rsid w:val="00C911BD"/>
    <w:rsid w:val="00C91F3C"/>
    <w:rsid w:val="00C94DB7"/>
    <w:rsid w:val="00CA000F"/>
    <w:rsid w:val="00CB450B"/>
    <w:rsid w:val="00CB57DD"/>
    <w:rsid w:val="00CD2EE5"/>
    <w:rsid w:val="00CD4686"/>
    <w:rsid w:val="00CD4EA1"/>
    <w:rsid w:val="00CE2C7D"/>
    <w:rsid w:val="00CF71A1"/>
    <w:rsid w:val="00D0002B"/>
    <w:rsid w:val="00D04D8B"/>
    <w:rsid w:val="00D04DA3"/>
    <w:rsid w:val="00D04F05"/>
    <w:rsid w:val="00D103FC"/>
    <w:rsid w:val="00D176FE"/>
    <w:rsid w:val="00D3033C"/>
    <w:rsid w:val="00D412C4"/>
    <w:rsid w:val="00D5162C"/>
    <w:rsid w:val="00D63BD6"/>
    <w:rsid w:val="00D6409C"/>
    <w:rsid w:val="00D7126C"/>
    <w:rsid w:val="00D731E7"/>
    <w:rsid w:val="00D83D4C"/>
    <w:rsid w:val="00D872F8"/>
    <w:rsid w:val="00D9708A"/>
    <w:rsid w:val="00DB0245"/>
    <w:rsid w:val="00DB17EE"/>
    <w:rsid w:val="00DB288E"/>
    <w:rsid w:val="00DB691E"/>
    <w:rsid w:val="00DD038F"/>
    <w:rsid w:val="00DD299D"/>
    <w:rsid w:val="00DD7983"/>
    <w:rsid w:val="00DE5EDF"/>
    <w:rsid w:val="00E00F2F"/>
    <w:rsid w:val="00E03EAF"/>
    <w:rsid w:val="00E071DC"/>
    <w:rsid w:val="00E17B8D"/>
    <w:rsid w:val="00E238A3"/>
    <w:rsid w:val="00E3535C"/>
    <w:rsid w:val="00E35F2B"/>
    <w:rsid w:val="00E43272"/>
    <w:rsid w:val="00E43DB3"/>
    <w:rsid w:val="00E45889"/>
    <w:rsid w:val="00E54DD2"/>
    <w:rsid w:val="00E65D31"/>
    <w:rsid w:val="00E66BAD"/>
    <w:rsid w:val="00EA0B17"/>
    <w:rsid w:val="00EA1085"/>
    <w:rsid w:val="00EA25E4"/>
    <w:rsid w:val="00EA46C8"/>
    <w:rsid w:val="00EB1556"/>
    <w:rsid w:val="00EC201B"/>
    <w:rsid w:val="00EC5C75"/>
    <w:rsid w:val="00ED3814"/>
    <w:rsid w:val="00ED610E"/>
    <w:rsid w:val="00EE1837"/>
    <w:rsid w:val="00EE44DE"/>
    <w:rsid w:val="00EF044A"/>
    <w:rsid w:val="00EF47CB"/>
    <w:rsid w:val="00F137C3"/>
    <w:rsid w:val="00F206A6"/>
    <w:rsid w:val="00F23D53"/>
    <w:rsid w:val="00F2797B"/>
    <w:rsid w:val="00F340CB"/>
    <w:rsid w:val="00F430DA"/>
    <w:rsid w:val="00F71F34"/>
    <w:rsid w:val="00F86C51"/>
    <w:rsid w:val="00F94C3B"/>
    <w:rsid w:val="00FA5FCD"/>
    <w:rsid w:val="00FB2316"/>
    <w:rsid w:val="00FC23AA"/>
    <w:rsid w:val="00FD2A1C"/>
    <w:rsid w:val="00FE012A"/>
    <w:rsid w:val="00FE295C"/>
    <w:rsid w:val="00FE56D5"/>
    <w:rsid w:val="00FF19E5"/>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9AB65"/>
  <w15:chartTrackingRefBased/>
  <w15:docId w15:val="{1D516B67-DD45-4E40-8E19-E318D741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6AB"/>
    <w:rPr>
      <w:rFonts w:ascii="Times New Roman" w:eastAsia="Times New Roman" w:hAnsi="Times New Roman" w:cs="Times New Roman"/>
    </w:rPr>
  </w:style>
  <w:style w:type="paragraph" w:styleId="Heading1">
    <w:name w:val="heading 1"/>
    <w:basedOn w:val="Normal"/>
    <w:next w:val="Normal"/>
    <w:link w:val="Heading1Char"/>
    <w:uiPriority w:val="9"/>
    <w:qFormat/>
    <w:rsid w:val="00AA56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4BF6"/>
    <w:pPr>
      <w:keepNext/>
      <w:keepLines/>
      <w:spacing w:before="4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C94DB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A56AB"/>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AA56AB"/>
    <w:rPr>
      <w:sz w:val="20"/>
      <w:szCs w:val="20"/>
      <w:lang w:val="en-AU"/>
    </w:rPr>
  </w:style>
  <w:style w:type="character" w:styleId="FootnoteReference">
    <w:name w:val="footnote reference"/>
    <w:aliases w:val="Footnotes refss,Footnote number,Footnote,4_G,ftref,ftref Char,ftref1 Char,ftref2 Char,ftref11 Char,Footnote Reference Char Char Char Char,Carattere Char Carattere Carattere Char Carattere Char Carattere Char Char Char1 Char Char"/>
    <w:basedOn w:val="DefaultParagraphFont"/>
    <w:link w:val="ftref1"/>
    <w:uiPriority w:val="99"/>
    <w:unhideWhenUsed/>
    <w:qFormat/>
    <w:rsid w:val="00AA56AB"/>
    <w:rPr>
      <w:vertAlign w:val="superscript"/>
    </w:rPr>
  </w:style>
  <w:style w:type="paragraph" w:customStyle="1" w:styleId="ftref1">
    <w:name w:val="ftref1"/>
    <w:aliases w:val="ftref2,ftref11,Footnote Reference Char Char Char,Carattere Char Carattere Carattere Char Carattere Char Carattere Char Char Char1 Char,Carattere Carattere Char Char Char Carattere Char,BVI fnr,BVI fnr Car Car,BVI fnr Car, BVI fnr Char Car1 Car"/>
    <w:basedOn w:val="Normal"/>
    <w:link w:val="FootnoteReference"/>
    <w:uiPriority w:val="99"/>
    <w:rsid w:val="00AA56AB"/>
    <w:pPr>
      <w:spacing w:after="160" w:line="240" w:lineRule="exact"/>
    </w:pPr>
    <w:rPr>
      <w:rFonts w:asciiTheme="minorHAnsi" w:eastAsiaTheme="minorHAnsi" w:hAnsiTheme="minorHAnsi" w:cstheme="minorBidi"/>
      <w:vertAlign w:val="superscript"/>
    </w:rPr>
  </w:style>
  <w:style w:type="paragraph" w:styleId="Header">
    <w:name w:val="header"/>
    <w:basedOn w:val="Normal"/>
    <w:link w:val="HeaderChar"/>
    <w:uiPriority w:val="99"/>
    <w:unhideWhenUsed/>
    <w:rsid w:val="00AA56AB"/>
    <w:pPr>
      <w:tabs>
        <w:tab w:val="center" w:pos="4680"/>
        <w:tab w:val="right" w:pos="9360"/>
      </w:tabs>
    </w:pPr>
  </w:style>
  <w:style w:type="character" w:customStyle="1" w:styleId="HeaderChar">
    <w:name w:val="Header Char"/>
    <w:basedOn w:val="DefaultParagraphFont"/>
    <w:link w:val="Header"/>
    <w:uiPriority w:val="99"/>
    <w:rsid w:val="00AA56AB"/>
    <w:rPr>
      <w:rFonts w:ascii="Times New Roman" w:eastAsia="Times New Roman" w:hAnsi="Times New Roman" w:cs="Times New Roman"/>
    </w:rPr>
  </w:style>
  <w:style w:type="paragraph" w:styleId="Footer">
    <w:name w:val="footer"/>
    <w:basedOn w:val="Normal"/>
    <w:link w:val="FooterChar"/>
    <w:uiPriority w:val="99"/>
    <w:unhideWhenUsed/>
    <w:rsid w:val="00AA56AB"/>
    <w:pPr>
      <w:tabs>
        <w:tab w:val="center" w:pos="4680"/>
        <w:tab w:val="right" w:pos="9360"/>
      </w:tabs>
    </w:pPr>
  </w:style>
  <w:style w:type="character" w:customStyle="1" w:styleId="FooterChar">
    <w:name w:val="Footer Char"/>
    <w:basedOn w:val="DefaultParagraphFont"/>
    <w:link w:val="Footer"/>
    <w:uiPriority w:val="99"/>
    <w:rsid w:val="00AA56AB"/>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A56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4BF6"/>
    <w:rPr>
      <w:rFonts w:ascii="Times New Roman" w:eastAsiaTheme="majorEastAsia" w:hAnsi="Times New Roman" w:cstheme="majorBidi"/>
      <w:b/>
      <w:i/>
      <w:color w:val="000000" w:themeColor="text1"/>
      <w:szCs w:val="26"/>
    </w:rPr>
  </w:style>
  <w:style w:type="character" w:styleId="Hyperlink">
    <w:name w:val="Hyperlink"/>
    <w:basedOn w:val="DefaultParagraphFont"/>
    <w:uiPriority w:val="99"/>
    <w:unhideWhenUsed/>
    <w:rsid w:val="008C0760"/>
    <w:rPr>
      <w:color w:val="0563C1" w:themeColor="hyperlink"/>
      <w:u w:val="single"/>
    </w:rPr>
  </w:style>
  <w:style w:type="character" w:styleId="UnresolvedMention">
    <w:name w:val="Unresolved Mention"/>
    <w:basedOn w:val="DefaultParagraphFont"/>
    <w:uiPriority w:val="99"/>
    <w:semiHidden/>
    <w:unhideWhenUsed/>
    <w:rsid w:val="008C0760"/>
    <w:rPr>
      <w:color w:val="605E5C"/>
      <w:shd w:val="clear" w:color="auto" w:fill="E1DFDD"/>
    </w:rPr>
  </w:style>
  <w:style w:type="paragraph" w:styleId="Subtitle">
    <w:name w:val="Subtitle"/>
    <w:basedOn w:val="Normal"/>
    <w:next w:val="Normal"/>
    <w:link w:val="SubtitleChar"/>
    <w:uiPriority w:val="11"/>
    <w:qFormat/>
    <w:rsid w:val="00E03EAF"/>
    <w:pPr>
      <w:numPr>
        <w:ilvl w:val="1"/>
      </w:numPr>
      <w:spacing w:after="160"/>
      <w:jc w:val="both"/>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03EAF"/>
    <w:rPr>
      <w:rFonts w:ascii="Times New Roman" w:eastAsiaTheme="minorEastAsia" w:hAnsi="Times New Roman"/>
      <w:color w:val="5A5A5A" w:themeColor="text1" w:themeTint="A5"/>
      <w:spacing w:val="15"/>
      <w:sz w:val="22"/>
      <w:szCs w:val="22"/>
    </w:rPr>
  </w:style>
  <w:style w:type="character" w:styleId="PageNumber">
    <w:name w:val="page number"/>
    <w:basedOn w:val="DefaultParagraphFont"/>
    <w:uiPriority w:val="99"/>
    <w:semiHidden/>
    <w:unhideWhenUsed/>
    <w:rsid w:val="009977F0"/>
  </w:style>
  <w:style w:type="character" w:styleId="CommentReference">
    <w:name w:val="annotation reference"/>
    <w:basedOn w:val="DefaultParagraphFont"/>
    <w:uiPriority w:val="99"/>
    <w:semiHidden/>
    <w:unhideWhenUsed/>
    <w:rsid w:val="00604611"/>
    <w:rPr>
      <w:sz w:val="16"/>
      <w:szCs w:val="16"/>
    </w:rPr>
  </w:style>
  <w:style w:type="paragraph" w:styleId="CommentText">
    <w:name w:val="annotation text"/>
    <w:basedOn w:val="Normal"/>
    <w:link w:val="CommentTextChar"/>
    <w:uiPriority w:val="99"/>
    <w:semiHidden/>
    <w:unhideWhenUsed/>
    <w:rsid w:val="00604611"/>
    <w:rPr>
      <w:sz w:val="20"/>
      <w:szCs w:val="20"/>
    </w:rPr>
  </w:style>
  <w:style w:type="character" w:customStyle="1" w:styleId="CommentTextChar">
    <w:name w:val="Comment Text Char"/>
    <w:basedOn w:val="DefaultParagraphFont"/>
    <w:link w:val="CommentText"/>
    <w:uiPriority w:val="99"/>
    <w:semiHidden/>
    <w:rsid w:val="006046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4611"/>
    <w:rPr>
      <w:b/>
      <w:bCs/>
    </w:rPr>
  </w:style>
  <w:style w:type="character" w:customStyle="1" w:styleId="CommentSubjectChar">
    <w:name w:val="Comment Subject Char"/>
    <w:basedOn w:val="CommentTextChar"/>
    <w:link w:val="CommentSubject"/>
    <w:uiPriority w:val="99"/>
    <w:semiHidden/>
    <w:rsid w:val="006046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04611"/>
    <w:rPr>
      <w:sz w:val="18"/>
      <w:szCs w:val="18"/>
    </w:rPr>
  </w:style>
  <w:style w:type="character" w:customStyle="1" w:styleId="BalloonTextChar">
    <w:name w:val="Balloon Text Char"/>
    <w:basedOn w:val="DefaultParagraphFont"/>
    <w:link w:val="BalloonText"/>
    <w:uiPriority w:val="99"/>
    <w:semiHidden/>
    <w:rsid w:val="00604611"/>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rsid w:val="00C94DB7"/>
    <w:rPr>
      <w:rFonts w:ascii="Times New Roman" w:eastAsiaTheme="majorEastAsia" w:hAnsi="Times New Roman" w:cstheme="majorBidi"/>
      <w:color w:val="1F3763" w:themeColor="accent1" w:themeShade="7F"/>
    </w:rPr>
  </w:style>
  <w:style w:type="paragraph" w:styleId="ListParagraph">
    <w:name w:val="List Paragraph"/>
    <w:aliases w:val="References,Bullet List,FooterText,List Paragraph1,Colorful List Accent 1,Recommendation,List Paragraph11,L,F5 List Paragraph,Dot pt,CV text,Table text,List Paragraph111,Medium Grid 1 - Accent 21,Numbered Paragraph,List Paragraph2,numbered"/>
    <w:basedOn w:val="Normal"/>
    <w:link w:val="ListParagraphChar"/>
    <w:uiPriority w:val="34"/>
    <w:qFormat/>
    <w:rsid w:val="002C0E85"/>
    <w:pPr>
      <w:ind w:left="720"/>
      <w:contextualSpacing/>
    </w:pPr>
    <w:rPr>
      <w:rFonts w:asciiTheme="minorHAnsi" w:eastAsiaTheme="minorEastAsia" w:hAnsiTheme="minorHAnsi" w:cstheme="minorBidi"/>
      <w:lang w:val="es-ES" w:eastAsia="zh-CN"/>
    </w:rPr>
  </w:style>
  <w:style w:type="character" w:customStyle="1" w:styleId="ListParagraphChar">
    <w:name w:val="List Paragraph Char"/>
    <w:aliases w:val="References Char,Bullet List Char,FooterText Char,List Paragraph1 Char,Colorful List Accent 1 Char,Recommendation Char,List Paragraph11 Char,L Char,F5 List Paragraph Char,Dot pt Char,CV text Char,Table text Char,List Paragraph111 Char"/>
    <w:link w:val="ListParagraph"/>
    <w:uiPriority w:val="34"/>
    <w:qFormat/>
    <w:locked/>
    <w:rsid w:val="002C0E85"/>
    <w:rPr>
      <w:rFonts w:eastAsiaTheme="minorEastAsia"/>
      <w:lang w:val="es-ES" w:eastAsia="zh-CN"/>
    </w:rPr>
  </w:style>
  <w:style w:type="paragraph" w:customStyle="1" w:styleId="p1">
    <w:name w:val="p1"/>
    <w:basedOn w:val="Normal"/>
    <w:rsid w:val="0027178D"/>
    <w:rPr>
      <w:rFonts w:ascii="Arial" w:eastAsiaTheme="minorHAnsi" w:hAnsi="Arial" w:cs="Arial"/>
    </w:rPr>
  </w:style>
  <w:style w:type="character" w:customStyle="1" w:styleId="s1">
    <w:name w:val="s1"/>
    <w:basedOn w:val="DefaultParagraphFont"/>
    <w:rsid w:val="00271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1347">
      <w:bodyDiv w:val="1"/>
      <w:marLeft w:val="0"/>
      <w:marRight w:val="0"/>
      <w:marTop w:val="0"/>
      <w:marBottom w:val="0"/>
      <w:divBdr>
        <w:top w:val="none" w:sz="0" w:space="0" w:color="auto"/>
        <w:left w:val="none" w:sz="0" w:space="0" w:color="auto"/>
        <w:bottom w:val="none" w:sz="0" w:space="0" w:color="auto"/>
        <w:right w:val="none" w:sz="0" w:space="0" w:color="auto"/>
      </w:divBdr>
      <w:divsChild>
        <w:div w:id="1603106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521198">
              <w:marLeft w:val="0"/>
              <w:marRight w:val="0"/>
              <w:marTop w:val="0"/>
              <w:marBottom w:val="0"/>
              <w:divBdr>
                <w:top w:val="none" w:sz="0" w:space="0" w:color="auto"/>
                <w:left w:val="none" w:sz="0" w:space="0" w:color="auto"/>
                <w:bottom w:val="none" w:sz="0" w:space="0" w:color="auto"/>
                <w:right w:val="none" w:sz="0" w:space="0" w:color="auto"/>
              </w:divBdr>
              <w:divsChild>
                <w:div w:id="5518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37">
      <w:bodyDiv w:val="1"/>
      <w:marLeft w:val="0"/>
      <w:marRight w:val="0"/>
      <w:marTop w:val="0"/>
      <w:marBottom w:val="0"/>
      <w:divBdr>
        <w:top w:val="none" w:sz="0" w:space="0" w:color="auto"/>
        <w:left w:val="none" w:sz="0" w:space="0" w:color="auto"/>
        <w:bottom w:val="none" w:sz="0" w:space="0" w:color="auto"/>
        <w:right w:val="none" w:sz="0" w:space="0" w:color="auto"/>
      </w:divBdr>
    </w:div>
    <w:div w:id="50545150">
      <w:bodyDiv w:val="1"/>
      <w:marLeft w:val="0"/>
      <w:marRight w:val="0"/>
      <w:marTop w:val="0"/>
      <w:marBottom w:val="0"/>
      <w:divBdr>
        <w:top w:val="none" w:sz="0" w:space="0" w:color="auto"/>
        <w:left w:val="none" w:sz="0" w:space="0" w:color="auto"/>
        <w:bottom w:val="none" w:sz="0" w:space="0" w:color="auto"/>
        <w:right w:val="none" w:sz="0" w:space="0" w:color="auto"/>
      </w:divBdr>
    </w:div>
    <w:div w:id="79567181">
      <w:bodyDiv w:val="1"/>
      <w:marLeft w:val="0"/>
      <w:marRight w:val="0"/>
      <w:marTop w:val="0"/>
      <w:marBottom w:val="0"/>
      <w:divBdr>
        <w:top w:val="none" w:sz="0" w:space="0" w:color="auto"/>
        <w:left w:val="none" w:sz="0" w:space="0" w:color="auto"/>
        <w:bottom w:val="none" w:sz="0" w:space="0" w:color="auto"/>
        <w:right w:val="none" w:sz="0" w:space="0" w:color="auto"/>
      </w:divBdr>
    </w:div>
    <w:div w:id="80568485">
      <w:bodyDiv w:val="1"/>
      <w:marLeft w:val="0"/>
      <w:marRight w:val="0"/>
      <w:marTop w:val="0"/>
      <w:marBottom w:val="0"/>
      <w:divBdr>
        <w:top w:val="none" w:sz="0" w:space="0" w:color="auto"/>
        <w:left w:val="none" w:sz="0" w:space="0" w:color="auto"/>
        <w:bottom w:val="none" w:sz="0" w:space="0" w:color="auto"/>
        <w:right w:val="none" w:sz="0" w:space="0" w:color="auto"/>
      </w:divBdr>
    </w:div>
    <w:div w:id="124809873">
      <w:bodyDiv w:val="1"/>
      <w:marLeft w:val="0"/>
      <w:marRight w:val="0"/>
      <w:marTop w:val="0"/>
      <w:marBottom w:val="0"/>
      <w:divBdr>
        <w:top w:val="none" w:sz="0" w:space="0" w:color="auto"/>
        <w:left w:val="none" w:sz="0" w:space="0" w:color="auto"/>
        <w:bottom w:val="none" w:sz="0" w:space="0" w:color="auto"/>
        <w:right w:val="none" w:sz="0" w:space="0" w:color="auto"/>
      </w:divBdr>
    </w:div>
    <w:div w:id="204752479">
      <w:bodyDiv w:val="1"/>
      <w:marLeft w:val="0"/>
      <w:marRight w:val="0"/>
      <w:marTop w:val="0"/>
      <w:marBottom w:val="0"/>
      <w:divBdr>
        <w:top w:val="none" w:sz="0" w:space="0" w:color="auto"/>
        <w:left w:val="none" w:sz="0" w:space="0" w:color="auto"/>
        <w:bottom w:val="none" w:sz="0" w:space="0" w:color="auto"/>
        <w:right w:val="none" w:sz="0" w:space="0" w:color="auto"/>
      </w:divBdr>
    </w:div>
    <w:div w:id="218982201">
      <w:bodyDiv w:val="1"/>
      <w:marLeft w:val="0"/>
      <w:marRight w:val="0"/>
      <w:marTop w:val="0"/>
      <w:marBottom w:val="0"/>
      <w:divBdr>
        <w:top w:val="none" w:sz="0" w:space="0" w:color="auto"/>
        <w:left w:val="none" w:sz="0" w:space="0" w:color="auto"/>
        <w:bottom w:val="none" w:sz="0" w:space="0" w:color="auto"/>
        <w:right w:val="none" w:sz="0" w:space="0" w:color="auto"/>
      </w:divBdr>
    </w:div>
    <w:div w:id="253167329">
      <w:bodyDiv w:val="1"/>
      <w:marLeft w:val="0"/>
      <w:marRight w:val="0"/>
      <w:marTop w:val="0"/>
      <w:marBottom w:val="0"/>
      <w:divBdr>
        <w:top w:val="none" w:sz="0" w:space="0" w:color="auto"/>
        <w:left w:val="none" w:sz="0" w:space="0" w:color="auto"/>
        <w:bottom w:val="none" w:sz="0" w:space="0" w:color="auto"/>
        <w:right w:val="none" w:sz="0" w:space="0" w:color="auto"/>
      </w:divBdr>
    </w:div>
    <w:div w:id="286738297">
      <w:bodyDiv w:val="1"/>
      <w:marLeft w:val="0"/>
      <w:marRight w:val="0"/>
      <w:marTop w:val="0"/>
      <w:marBottom w:val="0"/>
      <w:divBdr>
        <w:top w:val="none" w:sz="0" w:space="0" w:color="auto"/>
        <w:left w:val="none" w:sz="0" w:space="0" w:color="auto"/>
        <w:bottom w:val="none" w:sz="0" w:space="0" w:color="auto"/>
        <w:right w:val="none" w:sz="0" w:space="0" w:color="auto"/>
      </w:divBdr>
    </w:div>
    <w:div w:id="337080161">
      <w:bodyDiv w:val="1"/>
      <w:marLeft w:val="0"/>
      <w:marRight w:val="0"/>
      <w:marTop w:val="0"/>
      <w:marBottom w:val="0"/>
      <w:divBdr>
        <w:top w:val="none" w:sz="0" w:space="0" w:color="auto"/>
        <w:left w:val="none" w:sz="0" w:space="0" w:color="auto"/>
        <w:bottom w:val="none" w:sz="0" w:space="0" w:color="auto"/>
        <w:right w:val="none" w:sz="0" w:space="0" w:color="auto"/>
      </w:divBdr>
    </w:div>
    <w:div w:id="347954348">
      <w:bodyDiv w:val="1"/>
      <w:marLeft w:val="0"/>
      <w:marRight w:val="0"/>
      <w:marTop w:val="0"/>
      <w:marBottom w:val="0"/>
      <w:divBdr>
        <w:top w:val="none" w:sz="0" w:space="0" w:color="auto"/>
        <w:left w:val="none" w:sz="0" w:space="0" w:color="auto"/>
        <w:bottom w:val="none" w:sz="0" w:space="0" w:color="auto"/>
        <w:right w:val="none" w:sz="0" w:space="0" w:color="auto"/>
      </w:divBdr>
    </w:div>
    <w:div w:id="387150745">
      <w:bodyDiv w:val="1"/>
      <w:marLeft w:val="0"/>
      <w:marRight w:val="0"/>
      <w:marTop w:val="0"/>
      <w:marBottom w:val="0"/>
      <w:divBdr>
        <w:top w:val="none" w:sz="0" w:space="0" w:color="auto"/>
        <w:left w:val="none" w:sz="0" w:space="0" w:color="auto"/>
        <w:bottom w:val="none" w:sz="0" w:space="0" w:color="auto"/>
        <w:right w:val="none" w:sz="0" w:space="0" w:color="auto"/>
      </w:divBdr>
    </w:div>
    <w:div w:id="406849867">
      <w:bodyDiv w:val="1"/>
      <w:marLeft w:val="0"/>
      <w:marRight w:val="0"/>
      <w:marTop w:val="0"/>
      <w:marBottom w:val="0"/>
      <w:divBdr>
        <w:top w:val="none" w:sz="0" w:space="0" w:color="auto"/>
        <w:left w:val="none" w:sz="0" w:space="0" w:color="auto"/>
        <w:bottom w:val="none" w:sz="0" w:space="0" w:color="auto"/>
        <w:right w:val="none" w:sz="0" w:space="0" w:color="auto"/>
      </w:divBdr>
    </w:div>
    <w:div w:id="511183108">
      <w:bodyDiv w:val="1"/>
      <w:marLeft w:val="0"/>
      <w:marRight w:val="0"/>
      <w:marTop w:val="0"/>
      <w:marBottom w:val="0"/>
      <w:divBdr>
        <w:top w:val="none" w:sz="0" w:space="0" w:color="auto"/>
        <w:left w:val="none" w:sz="0" w:space="0" w:color="auto"/>
        <w:bottom w:val="none" w:sz="0" w:space="0" w:color="auto"/>
        <w:right w:val="none" w:sz="0" w:space="0" w:color="auto"/>
      </w:divBdr>
    </w:div>
    <w:div w:id="531502813">
      <w:bodyDiv w:val="1"/>
      <w:marLeft w:val="0"/>
      <w:marRight w:val="0"/>
      <w:marTop w:val="0"/>
      <w:marBottom w:val="0"/>
      <w:divBdr>
        <w:top w:val="none" w:sz="0" w:space="0" w:color="auto"/>
        <w:left w:val="none" w:sz="0" w:space="0" w:color="auto"/>
        <w:bottom w:val="none" w:sz="0" w:space="0" w:color="auto"/>
        <w:right w:val="none" w:sz="0" w:space="0" w:color="auto"/>
      </w:divBdr>
    </w:div>
    <w:div w:id="596669622">
      <w:bodyDiv w:val="1"/>
      <w:marLeft w:val="0"/>
      <w:marRight w:val="0"/>
      <w:marTop w:val="0"/>
      <w:marBottom w:val="0"/>
      <w:divBdr>
        <w:top w:val="none" w:sz="0" w:space="0" w:color="auto"/>
        <w:left w:val="none" w:sz="0" w:space="0" w:color="auto"/>
        <w:bottom w:val="none" w:sz="0" w:space="0" w:color="auto"/>
        <w:right w:val="none" w:sz="0" w:space="0" w:color="auto"/>
      </w:divBdr>
    </w:div>
    <w:div w:id="681860755">
      <w:bodyDiv w:val="1"/>
      <w:marLeft w:val="0"/>
      <w:marRight w:val="0"/>
      <w:marTop w:val="0"/>
      <w:marBottom w:val="0"/>
      <w:divBdr>
        <w:top w:val="none" w:sz="0" w:space="0" w:color="auto"/>
        <w:left w:val="none" w:sz="0" w:space="0" w:color="auto"/>
        <w:bottom w:val="none" w:sz="0" w:space="0" w:color="auto"/>
        <w:right w:val="none" w:sz="0" w:space="0" w:color="auto"/>
      </w:divBdr>
    </w:div>
    <w:div w:id="689799078">
      <w:bodyDiv w:val="1"/>
      <w:marLeft w:val="0"/>
      <w:marRight w:val="0"/>
      <w:marTop w:val="0"/>
      <w:marBottom w:val="0"/>
      <w:divBdr>
        <w:top w:val="none" w:sz="0" w:space="0" w:color="auto"/>
        <w:left w:val="none" w:sz="0" w:space="0" w:color="auto"/>
        <w:bottom w:val="none" w:sz="0" w:space="0" w:color="auto"/>
        <w:right w:val="none" w:sz="0" w:space="0" w:color="auto"/>
      </w:divBdr>
    </w:div>
    <w:div w:id="694381377">
      <w:bodyDiv w:val="1"/>
      <w:marLeft w:val="0"/>
      <w:marRight w:val="0"/>
      <w:marTop w:val="0"/>
      <w:marBottom w:val="0"/>
      <w:divBdr>
        <w:top w:val="none" w:sz="0" w:space="0" w:color="auto"/>
        <w:left w:val="none" w:sz="0" w:space="0" w:color="auto"/>
        <w:bottom w:val="none" w:sz="0" w:space="0" w:color="auto"/>
        <w:right w:val="none" w:sz="0" w:space="0" w:color="auto"/>
      </w:divBdr>
      <w:divsChild>
        <w:div w:id="423191452">
          <w:marLeft w:val="547"/>
          <w:marRight w:val="0"/>
          <w:marTop w:val="0"/>
          <w:marBottom w:val="0"/>
          <w:divBdr>
            <w:top w:val="none" w:sz="0" w:space="0" w:color="auto"/>
            <w:left w:val="none" w:sz="0" w:space="0" w:color="auto"/>
            <w:bottom w:val="none" w:sz="0" w:space="0" w:color="auto"/>
            <w:right w:val="none" w:sz="0" w:space="0" w:color="auto"/>
          </w:divBdr>
        </w:div>
        <w:div w:id="1468939783">
          <w:marLeft w:val="547"/>
          <w:marRight w:val="0"/>
          <w:marTop w:val="0"/>
          <w:marBottom w:val="0"/>
          <w:divBdr>
            <w:top w:val="none" w:sz="0" w:space="0" w:color="auto"/>
            <w:left w:val="none" w:sz="0" w:space="0" w:color="auto"/>
            <w:bottom w:val="none" w:sz="0" w:space="0" w:color="auto"/>
            <w:right w:val="none" w:sz="0" w:space="0" w:color="auto"/>
          </w:divBdr>
        </w:div>
        <w:div w:id="859048264">
          <w:marLeft w:val="547"/>
          <w:marRight w:val="0"/>
          <w:marTop w:val="0"/>
          <w:marBottom w:val="0"/>
          <w:divBdr>
            <w:top w:val="none" w:sz="0" w:space="0" w:color="auto"/>
            <w:left w:val="none" w:sz="0" w:space="0" w:color="auto"/>
            <w:bottom w:val="none" w:sz="0" w:space="0" w:color="auto"/>
            <w:right w:val="none" w:sz="0" w:space="0" w:color="auto"/>
          </w:divBdr>
        </w:div>
      </w:divsChild>
    </w:div>
    <w:div w:id="706561728">
      <w:bodyDiv w:val="1"/>
      <w:marLeft w:val="0"/>
      <w:marRight w:val="0"/>
      <w:marTop w:val="0"/>
      <w:marBottom w:val="0"/>
      <w:divBdr>
        <w:top w:val="none" w:sz="0" w:space="0" w:color="auto"/>
        <w:left w:val="none" w:sz="0" w:space="0" w:color="auto"/>
        <w:bottom w:val="none" w:sz="0" w:space="0" w:color="auto"/>
        <w:right w:val="none" w:sz="0" w:space="0" w:color="auto"/>
      </w:divBdr>
      <w:divsChild>
        <w:div w:id="2090078793">
          <w:marLeft w:val="446"/>
          <w:marRight w:val="0"/>
          <w:marTop w:val="0"/>
          <w:marBottom w:val="0"/>
          <w:divBdr>
            <w:top w:val="none" w:sz="0" w:space="0" w:color="auto"/>
            <w:left w:val="none" w:sz="0" w:space="0" w:color="auto"/>
            <w:bottom w:val="none" w:sz="0" w:space="0" w:color="auto"/>
            <w:right w:val="none" w:sz="0" w:space="0" w:color="auto"/>
          </w:divBdr>
        </w:div>
        <w:div w:id="137917129">
          <w:marLeft w:val="446"/>
          <w:marRight w:val="0"/>
          <w:marTop w:val="0"/>
          <w:marBottom w:val="0"/>
          <w:divBdr>
            <w:top w:val="none" w:sz="0" w:space="0" w:color="auto"/>
            <w:left w:val="none" w:sz="0" w:space="0" w:color="auto"/>
            <w:bottom w:val="none" w:sz="0" w:space="0" w:color="auto"/>
            <w:right w:val="none" w:sz="0" w:space="0" w:color="auto"/>
          </w:divBdr>
        </w:div>
        <w:div w:id="1842349966">
          <w:marLeft w:val="446"/>
          <w:marRight w:val="0"/>
          <w:marTop w:val="0"/>
          <w:marBottom w:val="0"/>
          <w:divBdr>
            <w:top w:val="none" w:sz="0" w:space="0" w:color="auto"/>
            <w:left w:val="none" w:sz="0" w:space="0" w:color="auto"/>
            <w:bottom w:val="none" w:sz="0" w:space="0" w:color="auto"/>
            <w:right w:val="none" w:sz="0" w:space="0" w:color="auto"/>
          </w:divBdr>
        </w:div>
        <w:div w:id="1697192599">
          <w:marLeft w:val="446"/>
          <w:marRight w:val="0"/>
          <w:marTop w:val="0"/>
          <w:marBottom w:val="0"/>
          <w:divBdr>
            <w:top w:val="none" w:sz="0" w:space="0" w:color="auto"/>
            <w:left w:val="none" w:sz="0" w:space="0" w:color="auto"/>
            <w:bottom w:val="none" w:sz="0" w:space="0" w:color="auto"/>
            <w:right w:val="none" w:sz="0" w:space="0" w:color="auto"/>
          </w:divBdr>
        </w:div>
      </w:divsChild>
    </w:div>
    <w:div w:id="711804355">
      <w:bodyDiv w:val="1"/>
      <w:marLeft w:val="0"/>
      <w:marRight w:val="0"/>
      <w:marTop w:val="0"/>
      <w:marBottom w:val="0"/>
      <w:divBdr>
        <w:top w:val="none" w:sz="0" w:space="0" w:color="auto"/>
        <w:left w:val="none" w:sz="0" w:space="0" w:color="auto"/>
        <w:bottom w:val="none" w:sz="0" w:space="0" w:color="auto"/>
        <w:right w:val="none" w:sz="0" w:space="0" w:color="auto"/>
      </w:divBdr>
      <w:divsChild>
        <w:div w:id="166290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9762491">
              <w:marLeft w:val="0"/>
              <w:marRight w:val="0"/>
              <w:marTop w:val="0"/>
              <w:marBottom w:val="0"/>
              <w:divBdr>
                <w:top w:val="none" w:sz="0" w:space="0" w:color="auto"/>
                <w:left w:val="none" w:sz="0" w:space="0" w:color="auto"/>
                <w:bottom w:val="none" w:sz="0" w:space="0" w:color="auto"/>
                <w:right w:val="none" w:sz="0" w:space="0" w:color="auto"/>
              </w:divBdr>
              <w:divsChild>
                <w:div w:id="2851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8789">
      <w:bodyDiv w:val="1"/>
      <w:marLeft w:val="0"/>
      <w:marRight w:val="0"/>
      <w:marTop w:val="0"/>
      <w:marBottom w:val="0"/>
      <w:divBdr>
        <w:top w:val="none" w:sz="0" w:space="0" w:color="auto"/>
        <w:left w:val="none" w:sz="0" w:space="0" w:color="auto"/>
        <w:bottom w:val="none" w:sz="0" w:space="0" w:color="auto"/>
        <w:right w:val="none" w:sz="0" w:space="0" w:color="auto"/>
      </w:divBdr>
    </w:div>
    <w:div w:id="763107173">
      <w:bodyDiv w:val="1"/>
      <w:marLeft w:val="0"/>
      <w:marRight w:val="0"/>
      <w:marTop w:val="0"/>
      <w:marBottom w:val="0"/>
      <w:divBdr>
        <w:top w:val="none" w:sz="0" w:space="0" w:color="auto"/>
        <w:left w:val="none" w:sz="0" w:space="0" w:color="auto"/>
        <w:bottom w:val="none" w:sz="0" w:space="0" w:color="auto"/>
        <w:right w:val="none" w:sz="0" w:space="0" w:color="auto"/>
      </w:divBdr>
    </w:div>
    <w:div w:id="869102564">
      <w:bodyDiv w:val="1"/>
      <w:marLeft w:val="0"/>
      <w:marRight w:val="0"/>
      <w:marTop w:val="0"/>
      <w:marBottom w:val="0"/>
      <w:divBdr>
        <w:top w:val="none" w:sz="0" w:space="0" w:color="auto"/>
        <w:left w:val="none" w:sz="0" w:space="0" w:color="auto"/>
        <w:bottom w:val="none" w:sz="0" w:space="0" w:color="auto"/>
        <w:right w:val="none" w:sz="0" w:space="0" w:color="auto"/>
      </w:divBdr>
    </w:div>
    <w:div w:id="907888473">
      <w:bodyDiv w:val="1"/>
      <w:marLeft w:val="0"/>
      <w:marRight w:val="0"/>
      <w:marTop w:val="0"/>
      <w:marBottom w:val="0"/>
      <w:divBdr>
        <w:top w:val="none" w:sz="0" w:space="0" w:color="auto"/>
        <w:left w:val="none" w:sz="0" w:space="0" w:color="auto"/>
        <w:bottom w:val="none" w:sz="0" w:space="0" w:color="auto"/>
        <w:right w:val="none" w:sz="0" w:space="0" w:color="auto"/>
      </w:divBdr>
    </w:div>
    <w:div w:id="932737601">
      <w:bodyDiv w:val="1"/>
      <w:marLeft w:val="0"/>
      <w:marRight w:val="0"/>
      <w:marTop w:val="0"/>
      <w:marBottom w:val="0"/>
      <w:divBdr>
        <w:top w:val="none" w:sz="0" w:space="0" w:color="auto"/>
        <w:left w:val="none" w:sz="0" w:space="0" w:color="auto"/>
        <w:bottom w:val="none" w:sz="0" w:space="0" w:color="auto"/>
        <w:right w:val="none" w:sz="0" w:space="0" w:color="auto"/>
      </w:divBdr>
    </w:div>
    <w:div w:id="947934845">
      <w:bodyDiv w:val="1"/>
      <w:marLeft w:val="0"/>
      <w:marRight w:val="0"/>
      <w:marTop w:val="0"/>
      <w:marBottom w:val="0"/>
      <w:divBdr>
        <w:top w:val="none" w:sz="0" w:space="0" w:color="auto"/>
        <w:left w:val="none" w:sz="0" w:space="0" w:color="auto"/>
        <w:bottom w:val="none" w:sz="0" w:space="0" w:color="auto"/>
        <w:right w:val="none" w:sz="0" w:space="0" w:color="auto"/>
      </w:divBdr>
    </w:div>
    <w:div w:id="1083603453">
      <w:bodyDiv w:val="1"/>
      <w:marLeft w:val="0"/>
      <w:marRight w:val="0"/>
      <w:marTop w:val="0"/>
      <w:marBottom w:val="0"/>
      <w:divBdr>
        <w:top w:val="none" w:sz="0" w:space="0" w:color="auto"/>
        <w:left w:val="none" w:sz="0" w:space="0" w:color="auto"/>
        <w:bottom w:val="none" w:sz="0" w:space="0" w:color="auto"/>
        <w:right w:val="none" w:sz="0" w:space="0" w:color="auto"/>
      </w:divBdr>
    </w:div>
    <w:div w:id="1116606008">
      <w:bodyDiv w:val="1"/>
      <w:marLeft w:val="0"/>
      <w:marRight w:val="0"/>
      <w:marTop w:val="0"/>
      <w:marBottom w:val="0"/>
      <w:divBdr>
        <w:top w:val="none" w:sz="0" w:space="0" w:color="auto"/>
        <w:left w:val="none" w:sz="0" w:space="0" w:color="auto"/>
        <w:bottom w:val="none" w:sz="0" w:space="0" w:color="auto"/>
        <w:right w:val="none" w:sz="0" w:space="0" w:color="auto"/>
      </w:divBdr>
    </w:div>
    <w:div w:id="1212812655">
      <w:bodyDiv w:val="1"/>
      <w:marLeft w:val="0"/>
      <w:marRight w:val="0"/>
      <w:marTop w:val="0"/>
      <w:marBottom w:val="0"/>
      <w:divBdr>
        <w:top w:val="none" w:sz="0" w:space="0" w:color="auto"/>
        <w:left w:val="none" w:sz="0" w:space="0" w:color="auto"/>
        <w:bottom w:val="none" w:sz="0" w:space="0" w:color="auto"/>
        <w:right w:val="none" w:sz="0" w:space="0" w:color="auto"/>
      </w:divBdr>
    </w:div>
    <w:div w:id="1299648508">
      <w:bodyDiv w:val="1"/>
      <w:marLeft w:val="0"/>
      <w:marRight w:val="0"/>
      <w:marTop w:val="0"/>
      <w:marBottom w:val="0"/>
      <w:divBdr>
        <w:top w:val="none" w:sz="0" w:space="0" w:color="auto"/>
        <w:left w:val="none" w:sz="0" w:space="0" w:color="auto"/>
        <w:bottom w:val="none" w:sz="0" w:space="0" w:color="auto"/>
        <w:right w:val="none" w:sz="0" w:space="0" w:color="auto"/>
      </w:divBdr>
    </w:div>
    <w:div w:id="1391004340">
      <w:bodyDiv w:val="1"/>
      <w:marLeft w:val="0"/>
      <w:marRight w:val="0"/>
      <w:marTop w:val="0"/>
      <w:marBottom w:val="0"/>
      <w:divBdr>
        <w:top w:val="none" w:sz="0" w:space="0" w:color="auto"/>
        <w:left w:val="none" w:sz="0" w:space="0" w:color="auto"/>
        <w:bottom w:val="none" w:sz="0" w:space="0" w:color="auto"/>
        <w:right w:val="none" w:sz="0" w:space="0" w:color="auto"/>
      </w:divBdr>
    </w:div>
    <w:div w:id="1410687950">
      <w:bodyDiv w:val="1"/>
      <w:marLeft w:val="0"/>
      <w:marRight w:val="0"/>
      <w:marTop w:val="0"/>
      <w:marBottom w:val="0"/>
      <w:divBdr>
        <w:top w:val="none" w:sz="0" w:space="0" w:color="auto"/>
        <w:left w:val="none" w:sz="0" w:space="0" w:color="auto"/>
        <w:bottom w:val="none" w:sz="0" w:space="0" w:color="auto"/>
        <w:right w:val="none" w:sz="0" w:space="0" w:color="auto"/>
      </w:divBdr>
    </w:div>
    <w:div w:id="1453210456">
      <w:bodyDiv w:val="1"/>
      <w:marLeft w:val="0"/>
      <w:marRight w:val="0"/>
      <w:marTop w:val="0"/>
      <w:marBottom w:val="0"/>
      <w:divBdr>
        <w:top w:val="none" w:sz="0" w:space="0" w:color="auto"/>
        <w:left w:val="none" w:sz="0" w:space="0" w:color="auto"/>
        <w:bottom w:val="none" w:sz="0" w:space="0" w:color="auto"/>
        <w:right w:val="none" w:sz="0" w:space="0" w:color="auto"/>
      </w:divBdr>
    </w:div>
    <w:div w:id="1598950102">
      <w:bodyDiv w:val="1"/>
      <w:marLeft w:val="0"/>
      <w:marRight w:val="0"/>
      <w:marTop w:val="0"/>
      <w:marBottom w:val="0"/>
      <w:divBdr>
        <w:top w:val="none" w:sz="0" w:space="0" w:color="auto"/>
        <w:left w:val="none" w:sz="0" w:space="0" w:color="auto"/>
        <w:bottom w:val="none" w:sz="0" w:space="0" w:color="auto"/>
        <w:right w:val="none" w:sz="0" w:space="0" w:color="auto"/>
      </w:divBdr>
    </w:div>
    <w:div w:id="1646666520">
      <w:bodyDiv w:val="1"/>
      <w:marLeft w:val="0"/>
      <w:marRight w:val="0"/>
      <w:marTop w:val="0"/>
      <w:marBottom w:val="0"/>
      <w:divBdr>
        <w:top w:val="none" w:sz="0" w:space="0" w:color="auto"/>
        <w:left w:val="none" w:sz="0" w:space="0" w:color="auto"/>
        <w:bottom w:val="none" w:sz="0" w:space="0" w:color="auto"/>
        <w:right w:val="none" w:sz="0" w:space="0" w:color="auto"/>
      </w:divBdr>
    </w:div>
    <w:div w:id="1712655682">
      <w:bodyDiv w:val="1"/>
      <w:marLeft w:val="0"/>
      <w:marRight w:val="0"/>
      <w:marTop w:val="0"/>
      <w:marBottom w:val="0"/>
      <w:divBdr>
        <w:top w:val="none" w:sz="0" w:space="0" w:color="auto"/>
        <w:left w:val="none" w:sz="0" w:space="0" w:color="auto"/>
        <w:bottom w:val="none" w:sz="0" w:space="0" w:color="auto"/>
        <w:right w:val="none" w:sz="0" w:space="0" w:color="auto"/>
      </w:divBdr>
    </w:div>
    <w:div w:id="1731928697">
      <w:bodyDiv w:val="1"/>
      <w:marLeft w:val="0"/>
      <w:marRight w:val="0"/>
      <w:marTop w:val="0"/>
      <w:marBottom w:val="0"/>
      <w:divBdr>
        <w:top w:val="none" w:sz="0" w:space="0" w:color="auto"/>
        <w:left w:val="none" w:sz="0" w:space="0" w:color="auto"/>
        <w:bottom w:val="none" w:sz="0" w:space="0" w:color="auto"/>
        <w:right w:val="none" w:sz="0" w:space="0" w:color="auto"/>
      </w:divBdr>
    </w:div>
    <w:div w:id="1783497710">
      <w:bodyDiv w:val="1"/>
      <w:marLeft w:val="0"/>
      <w:marRight w:val="0"/>
      <w:marTop w:val="0"/>
      <w:marBottom w:val="0"/>
      <w:divBdr>
        <w:top w:val="none" w:sz="0" w:space="0" w:color="auto"/>
        <w:left w:val="none" w:sz="0" w:space="0" w:color="auto"/>
        <w:bottom w:val="none" w:sz="0" w:space="0" w:color="auto"/>
        <w:right w:val="none" w:sz="0" w:space="0" w:color="auto"/>
      </w:divBdr>
    </w:div>
    <w:div w:id="1806582415">
      <w:bodyDiv w:val="1"/>
      <w:marLeft w:val="0"/>
      <w:marRight w:val="0"/>
      <w:marTop w:val="0"/>
      <w:marBottom w:val="0"/>
      <w:divBdr>
        <w:top w:val="none" w:sz="0" w:space="0" w:color="auto"/>
        <w:left w:val="none" w:sz="0" w:space="0" w:color="auto"/>
        <w:bottom w:val="none" w:sz="0" w:space="0" w:color="auto"/>
        <w:right w:val="none" w:sz="0" w:space="0" w:color="auto"/>
      </w:divBdr>
    </w:div>
    <w:div w:id="1808275689">
      <w:bodyDiv w:val="1"/>
      <w:marLeft w:val="0"/>
      <w:marRight w:val="0"/>
      <w:marTop w:val="0"/>
      <w:marBottom w:val="0"/>
      <w:divBdr>
        <w:top w:val="none" w:sz="0" w:space="0" w:color="auto"/>
        <w:left w:val="none" w:sz="0" w:space="0" w:color="auto"/>
        <w:bottom w:val="none" w:sz="0" w:space="0" w:color="auto"/>
        <w:right w:val="none" w:sz="0" w:space="0" w:color="auto"/>
      </w:divBdr>
    </w:div>
    <w:div w:id="1815877516">
      <w:bodyDiv w:val="1"/>
      <w:marLeft w:val="0"/>
      <w:marRight w:val="0"/>
      <w:marTop w:val="0"/>
      <w:marBottom w:val="0"/>
      <w:divBdr>
        <w:top w:val="none" w:sz="0" w:space="0" w:color="auto"/>
        <w:left w:val="none" w:sz="0" w:space="0" w:color="auto"/>
        <w:bottom w:val="none" w:sz="0" w:space="0" w:color="auto"/>
        <w:right w:val="none" w:sz="0" w:space="0" w:color="auto"/>
      </w:divBdr>
    </w:div>
    <w:div w:id="1834447670">
      <w:bodyDiv w:val="1"/>
      <w:marLeft w:val="0"/>
      <w:marRight w:val="0"/>
      <w:marTop w:val="0"/>
      <w:marBottom w:val="0"/>
      <w:divBdr>
        <w:top w:val="none" w:sz="0" w:space="0" w:color="auto"/>
        <w:left w:val="none" w:sz="0" w:space="0" w:color="auto"/>
        <w:bottom w:val="none" w:sz="0" w:space="0" w:color="auto"/>
        <w:right w:val="none" w:sz="0" w:space="0" w:color="auto"/>
      </w:divBdr>
    </w:div>
    <w:div w:id="1852403783">
      <w:bodyDiv w:val="1"/>
      <w:marLeft w:val="0"/>
      <w:marRight w:val="0"/>
      <w:marTop w:val="0"/>
      <w:marBottom w:val="0"/>
      <w:divBdr>
        <w:top w:val="none" w:sz="0" w:space="0" w:color="auto"/>
        <w:left w:val="none" w:sz="0" w:space="0" w:color="auto"/>
        <w:bottom w:val="none" w:sz="0" w:space="0" w:color="auto"/>
        <w:right w:val="none" w:sz="0" w:space="0" w:color="auto"/>
      </w:divBdr>
    </w:div>
    <w:div w:id="1890531614">
      <w:bodyDiv w:val="1"/>
      <w:marLeft w:val="0"/>
      <w:marRight w:val="0"/>
      <w:marTop w:val="0"/>
      <w:marBottom w:val="0"/>
      <w:divBdr>
        <w:top w:val="none" w:sz="0" w:space="0" w:color="auto"/>
        <w:left w:val="none" w:sz="0" w:space="0" w:color="auto"/>
        <w:bottom w:val="none" w:sz="0" w:space="0" w:color="auto"/>
        <w:right w:val="none" w:sz="0" w:space="0" w:color="auto"/>
      </w:divBdr>
    </w:div>
    <w:div w:id="1937668337">
      <w:bodyDiv w:val="1"/>
      <w:marLeft w:val="0"/>
      <w:marRight w:val="0"/>
      <w:marTop w:val="0"/>
      <w:marBottom w:val="0"/>
      <w:divBdr>
        <w:top w:val="none" w:sz="0" w:space="0" w:color="auto"/>
        <w:left w:val="none" w:sz="0" w:space="0" w:color="auto"/>
        <w:bottom w:val="none" w:sz="0" w:space="0" w:color="auto"/>
        <w:right w:val="none" w:sz="0" w:space="0" w:color="auto"/>
      </w:divBdr>
    </w:div>
    <w:div w:id="2037388871">
      <w:bodyDiv w:val="1"/>
      <w:marLeft w:val="0"/>
      <w:marRight w:val="0"/>
      <w:marTop w:val="0"/>
      <w:marBottom w:val="0"/>
      <w:divBdr>
        <w:top w:val="none" w:sz="0" w:space="0" w:color="auto"/>
        <w:left w:val="none" w:sz="0" w:space="0" w:color="auto"/>
        <w:bottom w:val="none" w:sz="0" w:space="0" w:color="auto"/>
        <w:right w:val="none" w:sz="0" w:space="0" w:color="auto"/>
      </w:divBdr>
      <w:divsChild>
        <w:div w:id="1585532019">
          <w:marLeft w:val="547"/>
          <w:marRight w:val="0"/>
          <w:marTop w:val="0"/>
          <w:marBottom w:val="0"/>
          <w:divBdr>
            <w:top w:val="none" w:sz="0" w:space="0" w:color="auto"/>
            <w:left w:val="none" w:sz="0" w:space="0" w:color="auto"/>
            <w:bottom w:val="none" w:sz="0" w:space="0" w:color="auto"/>
            <w:right w:val="none" w:sz="0" w:space="0" w:color="auto"/>
          </w:divBdr>
        </w:div>
        <w:div w:id="1374385261">
          <w:marLeft w:val="547"/>
          <w:marRight w:val="0"/>
          <w:marTop w:val="0"/>
          <w:marBottom w:val="0"/>
          <w:divBdr>
            <w:top w:val="none" w:sz="0" w:space="0" w:color="auto"/>
            <w:left w:val="none" w:sz="0" w:space="0" w:color="auto"/>
            <w:bottom w:val="none" w:sz="0" w:space="0" w:color="auto"/>
            <w:right w:val="none" w:sz="0" w:space="0" w:color="auto"/>
          </w:divBdr>
        </w:div>
        <w:div w:id="1555048148">
          <w:marLeft w:val="547"/>
          <w:marRight w:val="0"/>
          <w:marTop w:val="0"/>
          <w:marBottom w:val="0"/>
          <w:divBdr>
            <w:top w:val="none" w:sz="0" w:space="0" w:color="auto"/>
            <w:left w:val="none" w:sz="0" w:space="0" w:color="auto"/>
            <w:bottom w:val="none" w:sz="0" w:space="0" w:color="auto"/>
            <w:right w:val="none" w:sz="0" w:space="0" w:color="auto"/>
          </w:divBdr>
        </w:div>
        <w:div w:id="134681988">
          <w:marLeft w:val="547"/>
          <w:marRight w:val="0"/>
          <w:marTop w:val="0"/>
          <w:marBottom w:val="0"/>
          <w:divBdr>
            <w:top w:val="none" w:sz="0" w:space="0" w:color="auto"/>
            <w:left w:val="none" w:sz="0" w:space="0" w:color="auto"/>
            <w:bottom w:val="none" w:sz="0" w:space="0" w:color="auto"/>
            <w:right w:val="none" w:sz="0" w:space="0" w:color="auto"/>
          </w:divBdr>
        </w:div>
      </w:divsChild>
    </w:div>
    <w:div w:id="2043826697">
      <w:bodyDiv w:val="1"/>
      <w:marLeft w:val="0"/>
      <w:marRight w:val="0"/>
      <w:marTop w:val="0"/>
      <w:marBottom w:val="0"/>
      <w:divBdr>
        <w:top w:val="none" w:sz="0" w:space="0" w:color="auto"/>
        <w:left w:val="none" w:sz="0" w:space="0" w:color="auto"/>
        <w:bottom w:val="none" w:sz="0" w:space="0" w:color="auto"/>
        <w:right w:val="none" w:sz="0" w:space="0" w:color="auto"/>
      </w:divBdr>
      <w:divsChild>
        <w:div w:id="388502776">
          <w:marLeft w:val="547"/>
          <w:marRight w:val="0"/>
          <w:marTop w:val="0"/>
          <w:marBottom w:val="0"/>
          <w:divBdr>
            <w:top w:val="none" w:sz="0" w:space="0" w:color="auto"/>
            <w:left w:val="none" w:sz="0" w:space="0" w:color="auto"/>
            <w:bottom w:val="none" w:sz="0" w:space="0" w:color="auto"/>
            <w:right w:val="none" w:sz="0" w:space="0" w:color="auto"/>
          </w:divBdr>
        </w:div>
        <w:div w:id="987125079">
          <w:marLeft w:val="547"/>
          <w:marRight w:val="0"/>
          <w:marTop w:val="0"/>
          <w:marBottom w:val="0"/>
          <w:divBdr>
            <w:top w:val="none" w:sz="0" w:space="0" w:color="auto"/>
            <w:left w:val="none" w:sz="0" w:space="0" w:color="auto"/>
            <w:bottom w:val="none" w:sz="0" w:space="0" w:color="auto"/>
            <w:right w:val="none" w:sz="0" w:space="0" w:color="auto"/>
          </w:divBdr>
        </w:div>
        <w:div w:id="1403067731">
          <w:marLeft w:val="547"/>
          <w:marRight w:val="0"/>
          <w:marTop w:val="0"/>
          <w:marBottom w:val="0"/>
          <w:divBdr>
            <w:top w:val="none" w:sz="0" w:space="0" w:color="auto"/>
            <w:left w:val="none" w:sz="0" w:space="0" w:color="auto"/>
            <w:bottom w:val="none" w:sz="0" w:space="0" w:color="auto"/>
            <w:right w:val="none" w:sz="0" w:space="0" w:color="auto"/>
          </w:divBdr>
        </w:div>
      </w:divsChild>
    </w:div>
    <w:div w:id="2066290625">
      <w:bodyDiv w:val="1"/>
      <w:marLeft w:val="0"/>
      <w:marRight w:val="0"/>
      <w:marTop w:val="0"/>
      <w:marBottom w:val="0"/>
      <w:divBdr>
        <w:top w:val="none" w:sz="0" w:space="0" w:color="auto"/>
        <w:left w:val="none" w:sz="0" w:space="0" w:color="auto"/>
        <w:bottom w:val="none" w:sz="0" w:space="0" w:color="auto"/>
        <w:right w:val="none" w:sz="0" w:space="0" w:color="auto"/>
      </w:divBdr>
    </w:div>
    <w:div w:id="2078167389">
      <w:bodyDiv w:val="1"/>
      <w:marLeft w:val="0"/>
      <w:marRight w:val="0"/>
      <w:marTop w:val="0"/>
      <w:marBottom w:val="0"/>
      <w:divBdr>
        <w:top w:val="none" w:sz="0" w:space="0" w:color="auto"/>
        <w:left w:val="none" w:sz="0" w:space="0" w:color="auto"/>
        <w:bottom w:val="none" w:sz="0" w:space="0" w:color="auto"/>
        <w:right w:val="none" w:sz="0" w:space="0" w:color="auto"/>
      </w:divBdr>
    </w:div>
    <w:div w:id="2117477680">
      <w:bodyDiv w:val="1"/>
      <w:marLeft w:val="0"/>
      <w:marRight w:val="0"/>
      <w:marTop w:val="0"/>
      <w:marBottom w:val="0"/>
      <w:divBdr>
        <w:top w:val="none" w:sz="0" w:space="0" w:color="auto"/>
        <w:left w:val="none" w:sz="0" w:space="0" w:color="auto"/>
        <w:bottom w:val="none" w:sz="0" w:space="0" w:color="auto"/>
        <w:right w:val="none" w:sz="0" w:space="0" w:color="auto"/>
      </w:divBdr>
    </w:div>
    <w:div w:id="2118912174">
      <w:bodyDiv w:val="1"/>
      <w:marLeft w:val="0"/>
      <w:marRight w:val="0"/>
      <w:marTop w:val="0"/>
      <w:marBottom w:val="0"/>
      <w:divBdr>
        <w:top w:val="none" w:sz="0" w:space="0" w:color="auto"/>
        <w:left w:val="none" w:sz="0" w:space="0" w:color="auto"/>
        <w:bottom w:val="none" w:sz="0" w:space="0" w:color="auto"/>
        <w:right w:val="none" w:sz="0" w:space="0" w:color="auto"/>
      </w:divBdr>
    </w:div>
    <w:div w:id="2140802545">
      <w:bodyDiv w:val="1"/>
      <w:marLeft w:val="0"/>
      <w:marRight w:val="0"/>
      <w:marTop w:val="0"/>
      <w:marBottom w:val="0"/>
      <w:divBdr>
        <w:top w:val="none" w:sz="0" w:space="0" w:color="auto"/>
        <w:left w:val="none" w:sz="0" w:space="0" w:color="auto"/>
        <w:bottom w:val="none" w:sz="0" w:space="0" w:color="auto"/>
        <w:right w:val="none" w:sz="0" w:space="0" w:color="auto"/>
      </w:divBdr>
      <w:divsChild>
        <w:div w:id="1654530286">
          <w:marLeft w:val="547"/>
          <w:marRight w:val="0"/>
          <w:marTop w:val="0"/>
          <w:marBottom w:val="0"/>
          <w:divBdr>
            <w:top w:val="none" w:sz="0" w:space="0" w:color="auto"/>
            <w:left w:val="none" w:sz="0" w:space="0" w:color="auto"/>
            <w:bottom w:val="none" w:sz="0" w:space="0" w:color="auto"/>
            <w:right w:val="none" w:sz="0" w:space="0" w:color="auto"/>
          </w:divBdr>
        </w:div>
        <w:div w:id="1878665123">
          <w:marLeft w:val="547"/>
          <w:marRight w:val="0"/>
          <w:marTop w:val="0"/>
          <w:marBottom w:val="0"/>
          <w:divBdr>
            <w:top w:val="none" w:sz="0" w:space="0" w:color="auto"/>
            <w:left w:val="none" w:sz="0" w:space="0" w:color="auto"/>
            <w:bottom w:val="none" w:sz="0" w:space="0" w:color="auto"/>
            <w:right w:val="none" w:sz="0" w:space="0" w:color="auto"/>
          </w:divBdr>
        </w:div>
        <w:div w:id="163207360">
          <w:marLeft w:val="547"/>
          <w:marRight w:val="0"/>
          <w:marTop w:val="0"/>
          <w:marBottom w:val="0"/>
          <w:divBdr>
            <w:top w:val="none" w:sz="0" w:space="0" w:color="auto"/>
            <w:left w:val="none" w:sz="0" w:space="0" w:color="auto"/>
            <w:bottom w:val="none" w:sz="0" w:space="0" w:color="auto"/>
            <w:right w:val="none" w:sz="0" w:space="0" w:color="auto"/>
          </w:divBdr>
        </w:div>
        <w:div w:id="12351196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cid:53a866be-3104-49a7-9439-08093534d534"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ncompassworld.com"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internationaldisabilityalliance.org/resources/inclusive-education-ida-consensus-paper-how-achieve-sdg-4-compliance-crpd-article-24" TargetMode="External"/><Relationship Id="rId3" Type="http://schemas.openxmlformats.org/officeDocument/2006/relationships/hyperlink" Target="https://gladnetwork.net/search/blog/call-action-implementation-disability-inclusion-marker" TargetMode="External"/><Relationship Id="rId7" Type="http://schemas.openxmlformats.org/officeDocument/2006/relationships/hyperlink" Target="https://gladnetwork.net/search/resources/glad-infographic-inclusive-education" TargetMode="External"/><Relationship Id="rId2" Type="http://schemas.openxmlformats.org/officeDocument/2006/relationships/hyperlink" Target="https://www.gov.uk/government/publications/global-disability-summit-one-year-on-accountability-report-2019" TargetMode="External"/><Relationship Id="rId1" Type="http://schemas.openxmlformats.org/officeDocument/2006/relationships/hyperlink" Target="https://adata.org/learn-about-ada" TargetMode="External"/><Relationship Id="rId6" Type="http://schemas.openxmlformats.org/officeDocument/2006/relationships/hyperlink" Target="https://gladnetwork.net/search/resources/glad-iewg-members-activities-nepal-rwanda-ethiopia-and-fiji" TargetMode="External"/><Relationship Id="rId5" Type="http://schemas.openxmlformats.org/officeDocument/2006/relationships/hyperlink" Target="http://ida.worldbank.org/replenishments/ida19-replenishment" TargetMode="External"/><Relationship Id="rId4" Type="http://schemas.openxmlformats.org/officeDocument/2006/relationships/hyperlink" Target="https://www.un.org/press/en/2019/sc13851.doc.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0C16DA52CDE46840457B5F8FFFB2A" ma:contentTypeVersion="13" ma:contentTypeDescription="Create a new document." ma:contentTypeScope="" ma:versionID="a20d4466f42b6d9c69c79b235ac438d2">
  <xsd:schema xmlns:xsd="http://www.w3.org/2001/XMLSchema" xmlns:xs="http://www.w3.org/2001/XMLSchema" xmlns:p="http://schemas.microsoft.com/office/2006/metadata/properties" xmlns:ns3="ebdf1bf1-6875-4308-97db-ffe809b167c4" xmlns:ns4="7266be8d-a751-49a3-bd8d-4372db388d8e" targetNamespace="http://schemas.microsoft.com/office/2006/metadata/properties" ma:root="true" ma:fieldsID="01c896c8080bd09c0dced53205fc8abd" ns3:_="" ns4:_="">
    <xsd:import namespace="ebdf1bf1-6875-4308-97db-ffe809b167c4"/>
    <xsd:import namespace="7266be8d-a751-49a3-bd8d-4372db388d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f1bf1-6875-4308-97db-ffe809b1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66be8d-a751-49a3-bd8d-4372db388d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8AF1EF-9707-4CE4-A734-3D8220061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f1bf1-6875-4308-97db-ffe809b167c4"/>
    <ds:schemaRef ds:uri="7266be8d-a751-49a3-bd8d-4372db388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7C871-58F9-4C0E-85E2-A58A72CE38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39DCD-834C-473A-BAA1-D07C6C34A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16</Pages>
  <Words>4937</Words>
  <Characters>28144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Federica Settimi</cp:lastModifiedBy>
  <cp:revision>19</cp:revision>
  <cp:lastPrinted>2020-02-27T16:20:00Z</cp:lastPrinted>
  <dcterms:created xsi:type="dcterms:W3CDTF">2020-03-18T19:44:00Z</dcterms:created>
  <dcterms:modified xsi:type="dcterms:W3CDTF">2020-04-09T12:32:00Z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c996da-17fa-4fc5-8989-2758fb4cf86b_Enabled">
    <vt:lpwstr>true</vt:lpwstr>
  </property>
  <property fmtid="{D5CDD505-2E9C-101B-9397-08002B2CF9AE}" pid="3" name="MSIP_Label_e4c996da-17fa-4fc5-8989-2758fb4cf86b_SetDate">
    <vt:lpwstr>2020-03-02T11:31:19Z</vt:lpwstr>
  </property>
  <property fmtid="{D5CDD505-2E9C-101B-9397-08002B2CF9AE}" pid="4" name="MSIP_Label_e4c996da-17fa-4fc5-8989-2758fb4cf86b_Method">
    <vt:lpwstr>Privileged</vt:lpwstr>
  </property>
  <property fmtid="{D5CDD505-2E9C-101B-9397-08002B2CF9AE}" pid="5" name="MSIP_Label_e4c996da-17fa-4fc5-8989-2758fb4cf86b_Name">
    <vt:lpwstr>OFFICIAL</vt:lpwstr>
  </property>
  <property fmtid="{D5CDD505-2E9C-101B-9397-08002B2CF9AE}" pid="6" name="MSIP_Label_e4c996da-17fa-4fc5-8989-2758fb4cf86b_SiteId">
    <vt:lpwstr>cdf709af-1a18-4c74-bd93-6d14a64d73b3</vt:lpwstr>
  </property>
  <property fmtid="{D5CDD505-2E9C-101B-9397-08002B2CF9AE}" pid="7" name="MSIP_Label_e4c996da-17fa-4fc5-8989-2758fb4cf86b_ActionId">
    <vt:lpwstr>51f95f7e-575e-44f2-b097-00001bdeebea</vt:lpwstr>
  </property>
  <property fmtid="{D5CDD505-2E9C-101B-9397-08002B2CF9AE}" pid="8" name="MSIP_Label_e4c996da-17fa-4fc5-8989-2758fb4cf86b_ContentBits">
    <vt:lpwstr>1</vt:lpwstr>
  </property>
  <property fmtid="{D5CDD505-2E9C-101B-9397-08002B2CF9AE}" pid="9" name="ContentTypeId">
    <vt:lpwstr>0x01010052B0C16DA52CDE46840457B5F8FFFB2A</vt:lpwstr>
  </property>
</Properties>
</file>